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C70A0" w14:textId="77777777" w:rsidR="00A72D8F" w:rsidRPr="00525B95" w:rsidRDefault="00A72D8F" w:rsidP="00A85CB0">
      <w:pPr>
        <w:spacing w:line="820" w:lineRule="exact"/>
        <w:ind w:left="238"/>
        <w:jc w:val="both"/>
        <w:rPr>
          <w:rFonts w:asciiTheme="majorBidi" w:eastAsia="Arial Unicode MS" w:hAnsiTheme="majorBidi" w:cstheme="majorBidi"/>
          <w:sz w:val="64"/>
        </w:rPr>
      </w:pPr>
      <w:bookmarkStart w:id="0" w:name="_GoBack"/>
      <w:bookmarkEnd w:id="0"/>
    </w:p>
    <w:p w14:paraId="39B7017C" w14:textId="1B874FB0" w:rsidR="00CC0289" w:rsidRPr="00525B95" w:rsidRDefault="00CC0289" w:rsidP="00D76D69">
      <w:pPr>
        <w:spacing w:line="820" w:lineRule="exact"/>
        <w:jc w:val="both"/>
        <w:rPr>
          <w:rFonts w:asciiTheme="majorBidi" w:eastAsia="Arial Unicode MS" w:hAnsiTheme="majorBidi" w:cstheme="majorBidi"/>
          <w:sz w:val="64"/>
        </w:rPr>
      </w:pPr>
    </w:p>
    <w:p w14:paraId="0175D3A5" w14:textId="2F2EEDD8" w:rsidR="00E8155B" w:rsidRPr="00525B95" w:rsidRDefault="00BC1694" w:rsidP="00A85CB0">
      <w:pPr>
        <w:spacing w:line="820" w:lineRule="exact"/>
        <w:ind w:left="238"/>
        <w:jc w:val="both"/>
        <w:rPr>
          <w:rFonts w:asciiTheme="majorBidi" w:eastAsia="Arial Unicode MS" w:hAnsiTheme="majorBidi" w:cstheme="majorBidi"/>
          <w:b/>
          <w:sz w:val="64"/>
        </w:rPr>
      </w:pPr>
      <w:bookmarkStart w:id="1" w:name="_Hlk117682428"/>
      <w:r w:rsidRPr="00525B95">
        <w:rPr>
          <w:rFonts w:asciiTheme="majorBidi" w:hAnsiTheme="majorBidi" w:cstheme="majorBidi"/>
          <w:b/>
          <w:sz w:val="64"/>
        </w:rPr>
        <w:t>2024 Digital Sandbox</w:t>
      </w:r>
    </w:p>
    <w:bookmarkEnd w:id="1"/>
    <w:p w14:paraId="78DF07C4" w14:textId="250C183E" w:rsidR="000975FC" w:rsidRPr="00525B95" w:rsidRDefault="00867DFE" w:rsidP="00B51535">
      <w:pPr>
        <w:spacing w:line="820" w:lineRule="exact"/>
        <w:ind w:left="238"/>
        <w:jc w:val="both"/>
        <w:rPr>
          <w:rFonts w:asciiTheme="majorBidi" w:eastAsia="Arial Unicode MS" w:hAnsiTheme="majorBidi" w:cstheme="majorBidi"/>
          <w:b/>
          <w:sz w:val="64"/>
        </w:rPr>
      </w:pPr>
      <w:r w:rsidRPr="00525B95">
        <w:rPr>
          <w:rFonts w:asciiTheme="majorBidi" w:hAnsiTheme="majorBidi" w:cstheme="majorBidi"/>
          <w:b/>
          <w:sz w:val="64"/>
        </w:rPr>
        <w:t xml:space="preserve">AI Finance PoC </w:t>
      </w:r>
      <w:r w:rsidR="003443A2">
        <w:rPr>
          <w:rFonts w:asciiTheme="majorBidi" w:hAnsiTheme="majorBidi" w:cstheme="majorBidi"/>
          <w:b/>
          <w:sz w:val="64"/>
        </w:rPr>
        <w:t>Selection</w:t>
      </w:r>
    </w:p>
    <w:p w14:paraId="69D4BE17" w14:textId="77777777" w:rsidR="00B51535" w:rsidRPr="00525B95" w:rsidRDefault="00B51535" w:rsidP="00B51535">
      <w:pPr>
        <w:spacing w:line="820" w:lineRule="exact"/>
        <w:ind w:left="238"/>
        <w:jc w:val="both"/>
        <w:rPr>
          <w:rFonts w:asciiTheme="majorBidi" w:eastAsia="Arial Unicode MS" w:hAnsiTheme="majorBidi" w:cstheme="majorBidi"/>
          <w:b/>
          <w:sz w:val="64"/>
        </w:rPr>
      </w:pPr>
    </w:p>
    <w:p w14:paraId="64A75D7A" w14:textId="77777777" w:rsidR="00EF6300" w:rsidRPr="00525B95" w:rsidRDefault="00EF6300" w:rsidP="00A85CB0">
      <w:pPr>
        <w:spacing w:line="820" w:lineRule="exact"/>
        <w:ind w:left="238"/>
        <w:jc w:val="both"/>
        <w:rPr>
          <w:rFonts w:asciiTheme="majorBidi" w:eastAsia="Arial Unicode MS" w:hAnsiTheme="majorBidi" w:cstheme="majorBidi"/>
          <w:b/>
          <w:sz w:val="64"/>
        </w:rPr>
      </w:pPr>
    </w:p>
    <w:p w14:paraId="4B889311" w14:textId="05546430" w:rsidR="00A72D8F" w:rsidRPr="00525B95" w:rsidRDefault="006B473A" w:rsidP="00A85CB0">
      <w:pPr>
        <w:spacing w:line="820" w:lineRule="exact"/>
        <w:ind w:left="238"/>
        <w:jc w:val="both"/>
        <w:rPr>
          <w:rFonts w:asciiTheme="majorBidi" w:eastAsia="Arial Unicode MS" w:hAnsiTheme="majorBidi" w:cstheme="majorBidi"/>
          <w:b/>
          <w:sz w:val="64"/>
        </w:rPr>
      </w:pPr>
      <w:r w:rsidRPr="00525B95">
        <w:rPr>
          <w:rFonts w:asciiTheme="majorBidi" w:hAnsiTheme="majorBidi" w:cstheme="majorBidi"/>
          <w:b/>
          <w:sz w:val="64"/>
        </w:rPr>
        <w:t>Event Brochure</w:t>
      </w:r>
    </w:p>
    <w:p w14:paraId="6F4198A8" w14:textId="6910DE3E" w:rsidR="00D20886" w:rsidRPr="00525B95" w:rsidRDefault="00D20886" w:rsidP="00A85CB0">
      <w:pPr>
        <w:spacing w:line="820" w:lineRule="exact"/>
        <w:jc w:val="both"/>
        <w:rPr>
          <w:rFonts w:asciiTheme="majorBidi" w:eastAsia="Arial Unicode MS" w:hAnsiTheme="majorBidi" w:cstheme="majorBidi"/>
          <w:b/>
          <w:sz w:val="64"/>
        </w:rPr>
      </w:pPr>
    </w:p>
    <w:p w14:paraId="428A6409" w14:textId="57147428" w:rsidR="00A72D8F" w:rsidRPr="00525B95" w:rsidRDefault="00A72D8F" w:rsidP="00A85CB0">
      <w:pPr>
        <w:spacing w:line="600" w:lineRule="exact"/>
        <w:ind w:left="238"/>
        <w:jc w:val="both"/>
        <w:rPr>
          <w:rFonts w:asciiTheme="majorBidi" w:eastAsia="Arial Unicode MS" w:hAnsiTheme="majorBidi" w:cstheme="majorBidi"/>
          <w:b/>
          <w:sz w:val="36"/>
          <w:szCs w:val="20"/>
        </w:rPr>
      </w:pPr>
      <w:r w:rsidRPr="00525B95">
        <w:rPr>
          <w:rFonts w:asciiTheme="majorBidi" w:hAnsiTheme="majorBidi" w:cstheme="majorBidi"/>
          <w:b/>
          <w:sz w:val="36"/>
          <w:szCs w:val="20"/>
        </w:rPr>
        <w:t>Supervisor: Financial Supervisory Commission (FSC)</w:t>
      </w:r>
    </w:p>
    <w:p w14:paraId="522C829D" w14:textId="46B91938" w:rsidR="00A72D8F" w:rsidRPr="00525B95" w:rsidRDefault="00A72D8F" w:rsidP="00A85CB0">
      <w:pPr>
        <w:spacing w:line="600" w:lineRule="exact"/>
        <w:ind w:left="238"/>
        <w:jc w:val="both"/>
        <w:rPr>
          <w:rFonts w:asciiTheme="majorBidi" w:eastAsia="Arial Unicode MS" w:hAnsiTheme="majorBidi" w:cstheme="majorBidi"/>
          <w:b/>
          <w:sz w:val="36"/>
          <w:szCs w:val="20"/>
        </w:rPr>
      </w:pPr>
      <w:r w:rsidRPr="00525B95">
        <w:rPr>
          <w:rFonts w:asciiTheme="majorBidi" w:hAnsiTheme="majorBidi" w:cstheme="majorBidi"/>
          <w:b/>
          <w:sz w:val="36"/>
          <w:szCs w:val="20"/>
        </w:rPr>
        <w:t>Organizer: Taiwan Financial Services Roundtable (TFSR)</w:t>
      </w:r>
    </w:p>
    <w:p w14:paraId="505874D0" w14:textId="46094865" w:rsidR="00926788" w:rsidRPr="00525B95" w:rsidRDefault="00A72D8F" w:rsidP="00A85CB0">
      <w:pPr>
        <w:spacing w:line="600" w:lineRule="exact"/>
        <w:ind w:left="238"/>
        <w:jc w:val="both"/>
        <w:rPr>
          <w:rFonts w:asciiTheme="majorBidi" w:eastAsia="Arial Unicode MS" w:hAnsiTheme="majorBidi" w:cstheme="majorBidi"/>
          <w:b/>
          <w:sz w:val="36"/>
          <w:szCs w:val="20"/>
        </w:rPr>
      </w:pPr>
      <w:r w:rsidRPr="00525B95">
        <w:rPr>
          <w:rFonts w:asciiTheme="majorBidi" w:hAnsiTheme="majorBidi" w:cstheme="majorBidi"/>
          <w:b/>
          <w:sz w:val="36"/>
          <w:szCs w:val="20"/>
        </w:rPr>
        <w:t>Executing organizer: FinTechSpace</w:t>
      </w:r>
    </w:p>
    <w:p w14:paraId="109B969B" w14:textId="6D2B165E" w:rsidR="009E1D03" w:rsidRPr="00525B95" w:rsidRDefault="00926788" w:rsidP="00A85CB0">
      <w:pPr>
        <w:spacing w:line="600" w:lineRule="exact"/>
        <w:ind w:left="238"/>
        <w:jc w:val="both"/>
        <w:rPr>
          <w:rFonts w:asciiTheme="majorBidi" w:eastAsia="Arial Unicode MS" w:hAnsiTheme="majorBidi" w:cstheme="majorBidi"/>
          <w:b/>
          <w:sz w:val="40"/>
        </w:rPr>
      </w:pPr>
      <w:r w:rsidRPr="00525B95">
        <w:rPr>
          <w:rFonts w:asciiTheme="majorBidi" w:hAnsiTheme="majorBidi" w:cstheme="majorBidi"/>
          <w:b/>
          <w:sz w:val="36"/>
          <w:szCs w:val="20"/>
        </w:rPr>
        <w:t>Co-organizer: Amazon Web Services (AWS)</w:t>
      </w:r>
    </w:p>
    <w:p w14:paraId="0796A31A" w14:textId="77777777" w:rsidR="005E2CEE" w:rsidRPr="00525B95" w:rsidRDefault="005E2CEE" w:rsidP="00A85CB0">
      <w:pPr>
        <w:spacing w:line="600" w:lineRule="exact"/>
        <w:ind w:left="238"/>
        <w:jc w:val="both"/>
        <w:rPr>
          <w:rFonts w:asciiTheme="majorBidi" w:eastAsia="Arial Unicode MS" w:hAnsiTheme="majorBidi" w:cstheme="majorBidi"/>
          <w:b/>
          <w:sz w:val="20"/>
        </w:rPr>
      </w:pPr>
    </w:p>
    <w:p w14:paraId="22CA1E07" w14:textId="77777777" w:rsidR="00D76D69" w:rsidRPr="00525B95" w:rsidRDefault="00D76D69" w:rsidP="00A85CB0">
      <w:pPr>
        <w:spacing w:line="600" w:lineRule="exact"/>
        <w:ind w:left="238"/>
        <w:jc w:val="both"/>
        <w:rPr>
          <w:rFonts w:asciiTheme="majorBidi" w:eastAsia="Arial Unicode MS" w:hAnsiTheme="majorBidi" w:cstheme="majorBidi"/>
          <w:b/>
          <w:sz w:val="20"/>
        </w:rPr>
      </w:pPr>
    </w:p>
    <w:p w14:paraId="3BED7C6B" w14:textId="70C2BD46" w:rsidR="009E1D03" w:rsidRPr="00525B95" w:rsidRDefault="00A72D8F" w:rsidP="00A85CB0">
      <w:pPr>
        <w:pStyle w:val="a7"/>
        <w:jc w:val="center"/>
        <w:rPr>
          <w:rFonts w:asciiTheme="majorBidi" w:eastAsia="Arial Unicode MS" w:hAnsiTheme="majorBidi" w:cstheme="majorBidi"/>
          <w:b/>
          <w:sz w:val="40"/>
          <w:szCs w:val="22"/>
        </w:rPr>
      </w:pPr>
      <w:r w:rsidRPr="00525B95">
        <w:rPr>
          <w:rFonts w:asciiTheme="majorBidi" w:hAnsiTheme="majorBidi" w:cstheme="majorBidi"/>
          <w:b/>
          <w:sz w:val="40"/>
          <w:szCs w:val="22"/>
        </w:rPr>
        <w:t>April 2024</w:t>
      </w:r>
    </w:p>
    <w:sdt>
      <w:sdtPr>
        <w:rPr>
          <w:rFonts w:asciiTheme="minorHAnsi" w:eastAsiaTheme="minorEastAsia" w:hAnsiTheme="minorHAnsi" w:cstheme="minorBidi"/>
          <w:color w:val="auto"/>
          <w:kern w:val="2"/>
          <w:sz w:val="24"/>
          <w:szCs w:val="22"/>
          <w:lang w:val="zh-TW"/>
        </w:rPr>
        <w:id w:val="-1926095035"/>
        <w:docPartObj>
          <w:docPartGallery w:val="Table of Contents"/>
          <w:docPartUnique/>
        </w:docPartObj>
      </w:sdtPr>
      <w:sdtEndPr>
        <w:rPr>
          <w:b/>
          <w:bCs/>
        </w:rPr>
      </w:sdtEndPr>
      <w:sdtContent>
        <w:p w14:paraId="4C513078" w14:textId="5C0AD312" w:rsidR="00DF66BE" w:rsidRPr="00BF679A" w:rsidRDefault="00DF66BE" w:rsidP="00BF679A">
          <w:pPr>
            <w:pStyle w:val="ab"/>
            <w:spacing w:line="480" w:lineRule="auto"/>
            <w:rPr>
              <w:rFonts w:ascii="Times New Roman" w:hAnsi="Times New Roman" w:cs="Times New Roman"/>
              <w:b/>
              <w:color w:val="auto"/>
              <w:sz w:val="48"/>
              <w:szCs w:val="28"/>
            </w:rPr>
          </w:pPr>
          <w:r w:rsidRPr="00BF679A">
            <w:rPr>
              <w:rFonts w:ascii="Times New Roman" w:hAnsi="Times New Roman" w:cs="Times New Roman"/>
              <w:b/>
              <w:color w:val="auto"/>
              <w:sz w:val="52"/>
              <w:lang w:val="zh-TW"/>
            </w:rPr>
            <w:t>Table of Content</w:t>
          </w:r>
        </w:p>
        <w:p w14:paraId="48D621B6" w14:textId="32D148EB" w:rsidR="00DF66BE" w:rsidRPr="00BF679A" w:rsidRDefault="00DF66BE" w:rsidP="00BF679A">
          <w:pPr>
            <w:pStyle w:val="11"/>
            <w:spacing w:line="360" w:lineRule="auto"/>
            <w:rPr>
              <w:rFonts w:ascii="Times New Roman" w:eastAsiaTheme="minorEastAsia" w:hAnsi="Times New Roman"/>
              <w:b w:val="0"/>
              <w:bCs w:val="0"/>
              <w:kern w:val="2"/>
              <w:sz w:val="24"/>
              <w:szCs w:val="22"/>
              <w:lang w:bidi="ar-SA"/>
            </w:rPr>
          </w:pPr>
          <w:r>
            <w:rPr>
              <w:rFonts w:ascii="Times New Roman" w:hAnsi="Times New Roman"/>
              <w:b w:val="0"/>
              <w:bCs w:val="0"/>
            </w:rPr>
            <w:fldChar w:fldCharType="begin"/>
          </w:r>
          <w:r>
            <w:rPr>
              <w:rFonts w:ascii="Times New Roman" w:hAnsi="Times New Roman"/>
              <w:b w:val="0"/>
              <w:bCs w:val="0"/>
            </w:rPr>
            <w:instrText xml:space="preserve"> TOC \o "1-1" \h \z \u </w:instrText>
          </w:r>
          <w:r>
            <w:rPr>
              <w:rFonts w:ascii="Times New Roman" w:hAnsi="Times New Roman"/>
              <w:b w:val="0"/>
              <w:bCs w:val="0"/>
            </w:rPr>
            <w:fldChar w:fldCharType="separate"/>
          </w:r>
          <w:hyperlink w:anchor="_Toc165641534" w:history="1">
            <w:r w:rsidRPr="00DF66BE">
              <w:rPr>
                <w:rStyle w:val="ac"/>
                <w:rFonts w:ascii="Times New Roman" w:eastAsia="Arial Unicode MS" w:hAnsi="Times New Roman"/>
              </w:rPr>
              <w:t>I.</w:t>
            </w:r>
            <w:r w:rsidRPr="00BF679A">
              <w:rPr>
                <w:rFonts w:ascii="Times New Roman" w:eastAsiaTheme="minorEastAsia" w:hAnsi="Times New Roman"/>
                <w:b w:val="0"/>
                <w:bCs w:val="0"/>
                <w:kern w:val="2"/>
                <w:sz w:val="24"/>
                <w:szCs w:val="22"/>
                <w:lang w:bidi="ar-SA"/>
              </w:rPr>
              <w:tab/>
            </w:r>
            <w:r w:rsidRPr="00DF66BE">
              <w:rPr>
                <w:rStyle w:val="ac"/>
                <w:rFonts w:ascii="Times New Roman" w:hAnsi="Times New Roman"/>
              </w:rPr>
              <w:t>Event Objectives</w:t>
            </w:r>
            <w:r w:rsidRPr="00BF679A">
              <w:rPr>
                <w:rFonts w:ascii="Times New Roman" w:hAnsi="Times New Roman"/>
                <w:webHidden/>
              </w:rPr>
              <w:tab/>
            </w:r>
            <w:r w:rsidRPr="00BF679A">
              <w:rPr>
                <w:rFonts w:ascii="Times New Roman" w:hAnsi="Times New Roman"/>
                <w:webHidden/>
              </w:rPr>
              <w:fldChar w:fldCharType="begin"/>
            </w:r>
            <w:r w:rsidRPr="00BF679A">
              <w:rPr>
                <w:rFonts w:ascii="Times New Roman" w:hAnsi="Times New Roman"/>
                <w:webHidden/>
              </w:rPr>
              <w:instrText xml:space="preserve"> PAGEREF _Toc165641534 \h </w:instrText>
            </w:r>
            <w:r w:rsidRPr="00BF679A">
              <w:rPr>
                <w:rFonts w:ascii="Times New Roman" w:hAnsi="Times New Roman"/>
                <w:webHidden/>
              </w:rPr>
            </w:r>
            <w:r w:rsidRPr="00BF679A">
              <w:rPr>
                <w:rFonts w:ascii="Times New Roman" w:hAnsi="Times New Roman"/>
                <w:webHidden/>
              </w:rPr>
              <w:fldChar w:fldCharType="separate"/>
            </w:r>
            <w:r w:rsidRPr="00BF679A">
              <w:rPr>
                <w:rFonts w:ascii="Times New Roman" w:hAnsi="Times New Roman"/>
                <w:webHidden/>
              </w:rPr>
              <w:t>6</w:t>
            </w:r>
            <w:r w:rsidRPr="00BF679A">
              <w:rPr>
                <w:rFonts w:ascii="Times New Roman" w:hAnsi="Times New Roman"/>
                <w:webHidden/>
              </w:rPr>
              <w:fldChar w:fldCharType="end"/>
            </w:r>
          </w:hyperlink>
        </w:p>
        <w:p w14:paraId="59D8201A" w14:textId="61C3227F" w:rsidR="00DF66BE" w:rsidRPr="00BF679A" w:rsidRDefault="00DF66BE" w:rsidP="00BF679A">
          <w:pPr>
            <w:pStyle w:val="11"/>
            <w:spacing w:line="360" w:lineRule="auto"/>
            <w:rPr>
              <w:rFonts w:ascii="Times New Roman" w:eastAsiaTheme="minorEastAsia" w:hAnsi="Times New Roman"/>
              <w:b w:val="0"/>
              <w:bCs w:val="0"/>
              <w:kern w:val="2"/>
              <w:sz w:val="24"/>
              <w:szCs w:val="22"/>
              <w:lang w:bidi="ar-SA"/>
            </w:rPr>
          </w:pPr>
          <w:hyperlink w:anchor="_Toc165641535" w:history="1">
            <w:r w:rsidRPr="00DF66BE">
              <w:rPr>
                <w:rStyle w:val="ac"/>
                <w:rFonts w:ascii="Times New Roman" w:hAnsi="Times New Roman"/>
              </w:rPr>
              <w:t>II.</w:t>
            </w:r>
            <w:r w:rsidRPr="00BF679A">
              <w:rPr>
                <w:rFonts w:ascii="Times New Roman" w:eastAsiaTheme="minorEastAsia" w:hAnsi="Times New Roman"/>
                <w:b w:val="0"/>
                <w:bCs w:val="0"/>
                <w:kern w:val="2"/>
                <w:sz w:val="24"/>
                <w:szCs w:val="22"/>
                <w:lang w:bidi="ar-SA"/>
              </w:rPr>
              <w:tab/>
            </w:r>
            <w:r w:rsidRPr="00DF66BE">
              <w:rPr>
                <w:rStyle w:val="ac"/>
                <w:rFonts w:ascii="Times New Roman" w:hAnsi="Times New Roman"/>
              </w:rPr>
              <w:t>Event Themes</w:t>
            </w:r>
            <w:r w:rsidRPr="00BF679A">
              <w:rPr>
                <w:rFonts w:ascii="Times New Roman" w:hAnsi="Times New Roman"/>
                <w:webHidden/>
              </w:rPr>
              <w:tab/>
            </w:r>
            <w:r w:rsidRPr="00BF679A">
              <w:rPr>
                <w:rFonts w:ascii="Times New Roman" w:hAnsi="Times New Roman"/>
                <w:webHidden/>
              </w:rPr>
              <w:fldChar w:fldCharType="begin"/>
            </w:r>
            <w:r w:rsidRPr="00BF679A">
              <w:rPr>
                <w:rFonts w:ascii="Times New Roman" w:hAnsi="Times New Roman"/>
                <w:webHidden/>
              </w:rPr>
              <w:instrText xml:space="preserve"> PAGEREF _Toc165641535 \h </w:instrText>
            </w:r>
            <w:r w:rsidRPr="00BF679A">
              <w:rPr>
                <w:rFonts w:ascii="Times New Roman" w:hAnsi="Times New Roman"/>
                <w:webHidden/>
              </w:rPr>
            </w:r>
            <w:r w:rsidRPr="00BF679A">
              <w:rPr>
                <w:rFonts w:ascii="Times New Roman" w:hAnsi="Times New Roman"/>
                <w:webHidden/>
              </w:rPr>
              <w:fldChar w:fldCharType="separate"/>
            </w:r>
            <w:r w:rsidRPr="00BF679A">
              <w:rPr>
                <w:rFonts w:ascii="Times New Roman" w:hAnsi="Times New Roman"/>
                <w:webHidden/>
              </w:rPr>
              <w:t>6</w:t>
            </w:r>
            <w:r w:rsidRPr="00BF679A">
              <w:rPr>
                <w:rFonts w:ascii="Times New Roman" w:hAnsi="Times New Roman"/>
                <w:webHidden/>
              </w:rPr>
              <w:fldChar w:fldCharType="end"/>
            </w:r>
          </w:hyperlink>
        </w:p>
        <w:p w14:paraId="53546F3E" w14:textId="2D583607" w:rsidR="00DF66BE" w:rsidRPr="00BF679A" w:rsidRDefault="00DF66BE" w:rsidP="00BF679A">
          <w:pPr>
            <w:pStyle w:val="11"/>
            <w:spacing w:line="360" w:lineRule="auto"/>
            <w:rPr>
              <w:rFonts w:ascii="Times New Roman" w:eastAsiaTheme="minorEastAsia" w:hAnsi="Times New Roman"/>
              <w:b w:val="0"/>
              <w:bCs w:val="0"/>
              <w:kern w:val="2"/>
              <w:sz w:val="24"/>
              <w:szCs w:val="22"/>
              <w:lang w:bidi="ar-SA"/>
            </w:rPr>
          </w:pPr>
          <w:hyperlink w:anchor="_Toc165641536" w:history="1">
            <w:r w:rsidRPr="00DF66BE">
              <w:rPr>
                <w:rStyle w:val="ac"/>
                <w:rFonts w:ascii="Times New Roman" w:hAnsi="Times New Roman"/>
              </w:rPr>
              <w:t>III.</w:t>
            </w:r>
            <w:r w:rsidRPr="00BF679A">
              <w:rPr>
                <w:rFonts w:ascii="Times New Roman" w:eastAsiaTheme="minorEastAsia" w:hAnsi="Times New Roman"/>
                <w:b w:val="0"/>
                <w:bCs w:val="0"/>
                <w:kern w:val="2"/>
                <w:sz w:val="24"/>
                <w:szCs w:val="22"/>
                <w:lang w:bidi="ar-SA"/>
              </w:rPr>
              <w:tab/>
            </w:r>
            <w:r w:rsidRPr="00DF66BE">
              <w:rPr>
                <w:rStyle w:val="ac"/>
                <w:rFonts w:ascii="Times New Roman" w:hAnsi="Times New Roman"/>
              </w:rPr>
              <w:t>Recruitment Targets</w:t>
            </w:r>
            <w:r w:rsidRPr="00BF679A">
              <w:rPr>
                <w:rFonts w:ascii="Times New Roman" w:hAnsi="Times New Roman"/>
                <w:webHidden/>
              </w:rPr>
              <w:tab/>
            </w:r>
            <w:r w:rsidRPr="00BF679A">
              <w:rPr>
                <w:rFonts w:ascii="Times New Roman" w:hAnsi="Times New Roman"/>
                <w:webHidden/>
              </w:rPr>
              <w:fldChar w:fldCharType="begin"/>
            </w:r>
            <w:r w:rsidRPr="00BF679A">
              <w:rPr>
                <w:rFonts w:ascii="Times New Roman" w:hAnsi="Times New Roman"/>
                <w:webHidden/>
              </w:rPr>
              <w:instrText xml:space="preserve"> PAGEREF _Toc165641536 \h </w:instrText>
            </w:r>
            <w:r w:rsidRPr="00BF679A">
              <w:rPr>
                <w:rFonts w:ascii="Times New Roman" w:hAnsi="Times New Roman"/>
                <w:webHidden/>
              </w:rPr>
            </w:r>
            <w:r w:rsidRPr="00BF679A">
              <w:rPr>
                <w:rFonts w:ascii="Times New Roman" w:hAnsi="Times New Roman"/>
                <w:webHidden/>
              </w:rPr>
              <w:fldChar w:fldCharType="separate"/>
            </w:r>
            <w:r w:rsidRPr="00BF679A">
              <w:rPr>
                <w:rFonts w:ascii="Times New Roman" w:hAnsi="Times New Roman"/>
                <w:webHidden/>
              </w:rPr>
              <w:t>7</w:t>
            </w:r>
            <w:r w:rsidRPr="00BF679A">
              <w:rPr>
                <w:rFonts w:ascii="Times New Roman" w:hAnsi="Times New Roman"/>
                <w:webHidden/>
              </w:rPr>
              <w:fldChar w:fldCharType="end"/>
            </w:r>
          </w:hyperlink>
        </w:p>
        <w:p w14:paraId="03FFA9E5" w14:textId="505F6C5F" w:rsidR="00DF66BE" w:rsidRPr="00BF679A" w:rsidRDefault="00DF66BE" w:rsidP="00BF679A">
          <w:pPr>
            <w:pStyle w:val="11"/>
            <w:spacing w:line="360" w:lineRule="auto"/>
            <w:rPr>
              <w:rFonts w:ascii="Times New Roman" w:eastAsiaTheme="minorEastAsia" w:hAnsi="Times New Roman"/>
              <w:b w:val="0"/>
              <w:bCs w:val="0"/>
              <w:kern w:val="2"/>
              <w:sz w:val="24"/>
              <w:szCs w:val="22"/>
              <w:lang w:bidi="ar-SA"/>
            </w:rPr>
          </w:pPr>
          <w:hyperlink w:anchor="_Toc165641540" w:history="1">
            <w:r w:rsidRPr="00DF66BE">
              <w:rPr>
                <w:rStyle w:val="ac"/>
                <w:rFonts w:ascii="Times New Roman" w:hAnsi="Times New Roman"/>
              </w:rPr>
              <w:t>IV.</w:t>
            </w:r>
            <w:r w:rsidRPr="00BF679A">
              <w:rPr>
                <w:rFonts w:ascii="Times New Roman" w:eastAsiaTheme="minorEastAsia" w:hAnsi="Times New Roman"/>
                <w:b w:val="0"/>
                <w:bCs w:val="0"/>
                <w:kern w:val="2"/>
                <w:sz w:val="24"/>
                <w:szCs w:val="22"/>
                <w:lang w:bidi="ar-SA"/>
              </w:rPr>
              <w:tab/>
            </w:r>
            <w:r w:rsidRPr="00DF66BE">
              <w:rPr>
                <w:rStyle w:val="ac"/>
                <w:rFonts w:ascii="Times New Roman" w:hAnsi="Times New Roman"/>
              </w:rPr>
              <w:t>Event Procedures</w:t>
            </w:r>
            <w:r w:rsidRPr="00BF679A">
              <w:rPr>
                <w:rFonts w:ascii="Times New Roman" w:hAnsi="Times New Roman"/>
                <w:webHidden/>
              </w:rPr>
              <w:tab/>
            </w:r>
            <w:r w:rsidRPr="00BF679A">
              <w:rPr>
                <w:rFonts w:ascii="Times New Roman" w:hAnsi="Times New Roman"/>
                <w:webHidden/>
              </w:rPr>
              <w:fldChar w:fldCharType="begin"/>
            </w:r>
            <w:r w:rsidRPr="00BF679A">
              <w:rPr>
                <w:rFonts w:ascii="Times New Roman" w:hAnsi="Times New Roman"/>
                <w:webHidden/>
              </w:rPr>
              <w:instrText xml:space="preserve"> PAGEREF _Toc165641540 \h </w:instrText>
            </w:r>
            <w:r w:rsidRPr="00BF679A">
              <w:rPr>
                <w:rFonts w:ascii="Times New Roman" w:hAnsi="Times New Roman"/>
                <w:webHidden/>
              </w:rPr>
            </w:r>
            <w:r w:rsidRPr="00BF679A">
              <w:rPr>
                <w:rFonts w:ascii="Times New Roman" w:hAnsi="Times New Roman"/>
                <w:webHidden/>
              </w:rPr>
              <w:fldChar w:fldCharType="separate"/>
            </w:r>
            <w:r w:rsidRPr="00BF679A">
              <w:rPr>
                <w:rFonts w:ascii="Times New Roman" w:hAnsi="Times New Roman"/>
                <w:webHidden/>
              </w:rPr>
              <w:t>8</w:t>
            </w:r>
            <w:r w:rsidRPr="00BF679A">
              <w:rPr>
                <w:rFonts w:ascii="Times New Roman" w:hAnsi="Times New Roman"/>
                <w:webHidden/>
              </w:rPr>
              <w:fldChar w:fldCharType="end"/>
            </w:r>
          </w:hyperlink>
        </w:p>
        <w:p w14:paraId="022572AA" w14:textId="62CB9740" w:rsidR="00DF66BE" w:rsidRPr="00BF679A" w:rsidRDefault="00DF66BE" w:rsidP="00BF679A">
          <w:pPr>
            <w:pStyle w:val="11"/>
            <w:spacing w:line="360" w:lineRule="auto"/>
            <w:rPr>
              <w:rFonts w:ascii="Times New Roman" w:eastAsiaTheme="minorEastAsia" w:hAnsi="Times New Roman"/>
              <w:b w:val="0"/>
              <w:bCs w:val="0"/>
              <w:kern w:val="2"/>
              <w:sz w:val="24"/>
              <w:szCs w:val="22"/>
              <w:lang w:bidi="ar-SA"/>
            </w:rPr>
          </w:pPr>
          <w:hyperlink w:anchor="_Toc165641541" w:history="1">
            <w:r w:rsidRPr="00DF66BE">
              <w:rPr>
                <w:rStyle w:val="ac"/>
                <w:rFonts w:ascii="Times New Roman" w:hAnsi="Times New Roman"/>
              </w:rPr>
              <w:t>V.</w:t>
            </w:r>
            <w:r w:rsidRPr="00BF679A">
              <w:rPr>
                <w:rFonts w:ascii="Times New Roman" w:eastAsiaTheme="minorEastAsia" w:hAnsi="Times New Roman"/>
                <w:b w:val="0"/>
                <w:bCs w:val="0"/>
                <w:kern w:val="2"/>
                <w:sz w:val="24"/>
                <w:szCs w:val="22"/>
                <w:lang w:bidi="ar-SA"/>
              </w:rPr>
              <w:tab/>
            </w:r>
            <w:r w:rsidRPr="00DF66BE">
              <w:rPr>
                <w:rStyle w:val="ac"/>
                <w:rFonts w:ascii="Times New Roman" w:hAnsi="Times New Roman"/>
              </w:rPr>
              <w:t>Incentives</w:t>
            </w:r>
            <w:r w:rsidRPr="00BF679A">
              <w:rPr>
                <w:rFonts w:ascii="Times New Roman" w:hAnsi="Times New Roman"/>
                <w:webHidden/>
              </w:rPr>
              <w:tab/>
            </w:r>
            <w:r w:rsidRPr="00BF679A">
              <w:rPr>
                <w:rFonts w:ascii="Times New Roman" w:hAnsi="Times New Roman"/>
                <w:webHidden/>
              </w:rPr>
              <w:fldChar w:fldCharType="begin"/>
            </w:r>
            <w:r w:rsidRPr="00BF679A">
              <w:rPr>
                <w:rFonts w:ascii="Times New Roman" w:hAnsi="Times New Roman"/>
                <w:webHidden/>
              </w:rPr>
              <w:instrText xml:space="preserve"> PAGEREF _Toc165641541 \h </w:instrText>
            </w:r>
            <w:r w:rsidRPr="00BF679A">
              <w:rPr>
                <w:rFonts w:ascii="Times New Roman" w:hAnsi="Times New Roman"/>
                <w:webHidden/>
              </w:rPr>
            </w:r>
            <w:r w:rsidRPr="00BF679A">
              <w:rPr>
                <w:rFonts w:ascii="Times New Roman" w:hAnsi="Times New Roman"/>
                <w:webHidden/>
              </w:rPr>
              <w:fldChar w:fldCharType="separate"/>
            </w:r>
            <w:r w:rsidRPr="00BF679A">
              <w:rPr>
                <w:rFonts w:ascii="Times New Roman" w:hAnsi="Times New Roman"/>
                <w:webHidden/>
              </w:rPr>
              <w:t>11</w:t>
            </w:r>
            <w:r w:rsidRPr="00BF679A">
              <w:rPr>
                <w:rFonts w:ascii="Times New Roman" w:hAnsi="Times New Roman"/>
                <w:webHidden/>
              </w:rPr>
              <w:fldChar w:fldCharType="end"/>
            </w:r>
          </w:hyperlink>
        </w:p>
        <w:p w14:paraId="71AC8745" w14:textId="566AAABB" w:rsidR="00DF66BE" w:rsidRPr="00BF679A" w:rsidRDefault="00DF66BE" w:rsidP="00BF679A">
          <w:pPr>
            <w:pStyle w:val="11"/>
            <w:spacing w:line="360" w:lineRule="auto"/>
            <w:rPr>
              <w:rFonts w:ascii="Times New Roman" w:eastAsiaTheme="minorEastAsia" w:hAnsi="Times New Roman"/>
              <w:b w:val="0"/>
              <w:bCs w:val="0"/>
              <w:kern w:val="2"/>
              <w:sz w:val="24"/>
              <w:szCs w:val="22"/>
              <w:lang w:bidi="ar-SA"/>
            </w:rPr>
          </w:pPr>
          <w:hyperlink w:anchor="_Toc165641542" w:history="1">
            <w:r w:rsidRPr="00DF66BE">
              <w:rPr>
                <w:rStyle w:val="ac"/>
                <w:rFonts w:ascii="Times New Roman" w:hAnsi="Times New Roman"/>
              </w:rPr>
              <w:t>VI.</w:t>
            </w:r>
            <w:r w:rsidRPr="00BF679A">
              <w:rPr>
                <w:rFonts w:ascii="Times New Roman" w:eastAsiaTheme="minorEastAsia" w:hAnsi="Times New Roman"/>
                <w:b w:val="0"/>
                <w:bCs w:val="0"/>
                <w:kern w:val="2"/>
                <w:sz w:val="24"/>
                <w:szCs w:val="22"/>
                <w:lang w:bidi="ar-SA"/>
              </w:rPr>
              <w:tab/>
            </w:r>
            <w:r w:rsidRPr="00DF66BE">
              <w:rPr>
                <w:rStyle w:val="ac"/>
                <w:rFonts w:ascii="Times New Roman" w:hAnsi="Times New Roman"/>
              </w:rPr>
              <w:t>Intellectual Property Rights Statement</w:t>
            </w:r>
            <w:r w:rsidRPr="00BF679A">
              <w:rPr>
                <w:rFonts w:ascii="Times New Roman" w:hAnsi="Times New Roman"/>
                <w:webHidden/>
              </w:rPr>
              <w:tab/>
            </w:r>
            <w:r w:rsidRPr="00BF679A">
              <w:rPr>
                <w:rFonts w:ascii="Times New Roman" w:hAnsi="Times New Roman"/>
                <w:webHidden/>
              </w:rPr>
              <w:fldChar w:fldCharType="begin"/>
            </w:r>
            <w:r w:rsidRPr="00BF679A">
              <w:rPr>
                <w:rFonts w:ascii="Times New Roman" w:hAnsi="Times New Roman"/>
                <w:webHidden/>
              </w:rPr>
              <w:instrText xml:space="preserve"> PAGEREF _Toc165641542 \h </w:instrText>
            </w:r>
            <w:r w:rsidRPr="00BF679A">
              <w:rPr>
                <w:rFonts w:ascii="Times New Roman" w:hAnsi="Times New Roman"/>
                <w:webHidden/>
              </w:rPr>
            </w:r>
            <w:r w:rsidRPr="00BF679A">
              <w:rPr>
                <w:rFonts w:ascii="Times New Roman" w:hAnsi="Times New Roman"/>
                <w:webHidden/>
              </w:rPr>
              <w:fldChar w:fldCharType="separate"/>
            </w:r>
            <w:r w:rsidRPr="00BF679A">
              <w:rPr>
                <w:rFonts w:ascii="Times New Roman" w:hAnsi="Times New Roman"/>
                <w:webHidden/>
              </w:rPr>
              <w:t>12</w:t>
            </w:r>
            <w:r w:rsidRPr="00BF679A">
              <w:rPr>
                <w:rFonts w:ascii="Times New Roman" w:hAnsi="Times New Roman"/>
                <w:webHidden/>
              </w:rPr>
              <w:fldChar w:fldCharType="end"/>
            </w:r>
          </w:hyperlink>
        </w:p>
        <w:p w14:paraId="1ADD0307" w14:textId="1AF382A6" w:rsidR="00DF66BE" w:rsidRPr="00BF679A" w:rsidRDefault="00DF66BE" w:rsidP="00BF679A">
          <w:pPr>
            <w:pStyle w:val="11"/>
            <w:spacing w:line="360" w:lineRule="auto"/>
            <w:rPr>
              <w:rFonts w:ascii="Times New Roman" w:eastAsiaTheme="minorEastAsia" w:hAnsi="Times New Roman"/>
              <w:b w:val="0"/>
              <w:bCs w:val="0"/>
              <w:kern w:val="2"/>
              <w:sz w:val="24"/>
              <w:szCs w:val="22"/>
              <w:lang w:bidi="ar-SA"/>
            </w:rPr>
          </w:pPr>
          <w:hyperlink w:anchor="_Toc165641547" w:history="1">
            <w:r w:rsidRPr="00DF66BE">
              <w:rPr>
                <w:rStyle w:val="ac"/>
                <w:rFonts w:ascii="Times New Roman" w:hAnsi="Times New Roman"/>
              </w:rPr>
              <w:t>VII.</w:t>
            </w:r>
            <w:r w:rsidRPr="00BF679A">
              <w:rPr>
                <w:rFonts w:ascii="Times New Roman" w:eastAsiaTheme="minorEastAsia" w:hAnsi="Times New Roman"/>
                <w:b w:val="0"/>
                <w:bCs w:val="0"/>
                <w:kern w:val="2"/>
                <w:sz w:val="24"/>
                <w:szCs w:val="22"/>
                <w:lang w:bidi="ar-SA"/>
              </w:rPr>
              <w:tab/>
            </w:r>
            <w:r w:rsidRPr="00DF66BE">
              <w:rPr>
                <w:rStyle w:val="ac"/>
                <w:rFonts w:ascii="Times New Roman" w:hAnsi="Times New Roman"/>
              </w:rPr>
              <w:t>Important Notes</w:t>
            </w:r>
            <w:r w:rsidRPr="00BF679A">
              <w:rPr>
                <w:rFonts w:ascii="Times New Roman" w:hAnsi="Times New Roman"/>
                <w:webHidden/>
              </w:rPr>
              <w:tab/>
            </w:r>
            <w:r w:rsidRPr="00BF679A">
              <w:rPr>
                <w:rFonts w:ascii="Times New Roman" w:hAnsi="Times New Roman"/>
                <w:webHidden/>
              </w:rPr>
              <w:fldChar w:fldCharType="begin"/>
            </w:r>
            <w:r w:rsidRPr="00BF679A">
              <w:rPr>
                <w:rFonts w:ascii="Times New Roman" w:hAnsi="Times New Roman"/>
                <w:webHidden/>
              </w:rPr>
              <w:instrText xml:space="preserve"> PAGEREF _Toc165641547 \h </w:instrText>
            </w:r>
            <w:r w:rsidRPr="00BF679A">
              <w:rPr>
                <w:rFonts w:ascii="Times New Roman" w:hAnsi="Times New Roman"/>
                <w:webHidden/>
              </w:rPr>
            </w:r>
            <w:r w:rsidRPr="00BF679A">
              <w:rPr>
                <w:rFonts w:ascii="Times New Roman" w:hAnsi="Times New Roman"/>
                <w:webHidden/>
              </w:rPr>
              <w:fldChar w:fldCharType="separate"/>
            </w:r>
            <w:r w:rsidRPr="00BF679A">
              <w:rPr>
                <w:rFonts w:ascii="Times New Roman" w:hAnsi="Times New Roman"/>
                <w:webHidden/>
              </w:rPr>
              <w:t>13</w:t>
            </w:r>
            <w:r w:rsidRPr="00BF679A">
              <w:rPr>
                <w:rFonts w:ascii="Times New Roman" w:hAnsi="Times New Roman"/>
                <w:webHidden/>
              </w:rPr>
              <w:fldChar w:fldCharType="end"/>
            </w:r>
          </w:hyperlink>
        </w:p>
        <w:p w14:paraId="01B748C0" w14:textId="6DF90F29" w:rsidR="00DF66BE" w:rsidRPr="00BF679A" w:rsidRDefault="00DF66BE" w:rsidP="00BF679A">
          <w:pPr>
            <w:pStyle w:val="11"/>
            <w:spacing w:line="360" w:lineRule="auto"/>
            <w:rPr>
              <w:rFonts w:ascii="Times New Roman" w:eastAsiaTheme="minorEastAsia" w:hAnsi="Times New Roman"/>
              <w:b w:val="0"/>
              <w:bCs w:val="0"/>
              <w:kern w:val="2"/>
              <w:sz w:val="24"/>
              <w:szCs w:val="22"/>
              <w:lang w:bidi="ar-SA"/>
            </w:rPr>
          </w:pPr>
          <w:hyperlink w:anchor="_Toc165641554" w:history="1">
            <w:r w:rsidRPr="00DF66BE">
              <w:rPr>
                <w:rStyle w:val="ac"/>
                <w:rFonts w:ascii="Times New Roman" w:hAnsi="Times New Roman"/>
              </w:rPr>
              <w:t>VIII.</w:t>
            </w:r>
            <w:r w:rsidRPr="00BF679A">
              <w:rPr>
                <w:rFonts w:ascii="Times New Roman" w:eastAsiaTheme="minorEastAsia" w:hAnsi="Times New Roman"/>
                <w:b w:val="0"/>
                <w:bCs w:val="0"/>
                <w:kern w:val="2"/>
                <w:sz w:val="24"/>
                <w:szCs w:val="22"/>
                <w:lang w:bidi="ar-SA"/>
              </w:rPr>
              <w:tab/>
            </w:r>
            <w:r w:rsidRPr="00DF66BE">
              <w:rPr>
                <w:rStyle w:val="ac"/>
                <w:rFonts w:ascii="Times New Roman" w:hAnsi="Times New Roman"/>
              </w:rPr>
              <w:t>Contact Information</w:t>
            </w:r>
            <w:r w:rsidRPr="00BF679A">
              <w:rPr>
                <w:rFonts w:ascii="Times New Roman" w:hAnsi="Times New Roman"/>
                <w:webHidden/>
              </w:rPr>
              <w:tab/>
            </w:r>
            <w:r w:rsidRPr="00BF679A">
              <w:rPr>
                <w:rFonts w:ascii="Times New Roman" w:hAnsi="Times New Roman"/>
                <w:webHidden/>
              </w:rPr>
              <w:fldChar w:fldCharType="begin"/>
            </w:r>
            <w:r w:rsidRPr="00BF679A">
              <w:rPr>
                <w:rFonts w:ascii="Times New Roman" w:hAnsi="Times New Roman"/>
                <w:webHidden/>
              </w:rPr>
              <w:instrText xml:space="preserve"> PAGEREF _Toc165641554 \h </w:instrText>
            </w:r>
            <w:r w:rsidRPr="00BF679A">
              <w:rPr>
                <w:rFonts w:ascii="Times New Roman" w:hAnsi="Times New Roman"/>
                <w:webHidden/>
              </w:rPr>
            </w:r>
            <w:r w:rsidRPr="00BF679A">
              <w:rPr>
                <w:rFonts w:ascii="Times New Roman" w:hAnsi="Times New Roman"/>
                <w:webHidden/>
              </w:rPr>
              <w:fldChar w:fldCharType="separate"/>
            </w:r>
            <w:r w:rsidRPr="00BF679A">
              <w:rPr>
                <w:rFonts w:ascii="Times New Roman" w:hAnsi="Times New Roman"/>
                <w:webHidden/>
              </w:rPr>
              <w:t>15</w:t>
            </w:r>
            <w:r w:rsidRPr="00BF679A">
              <w:rPr>
                <w:rFonts w:ascii="Times New Roman" w:hAnsi="Times New Roman"/>
                <w:webHidden/>
              </w:rPr>
              <w:fldChar w:fldCharType="end"/>
            </w:r>
          </w:hyperlink>
        </w:p>
        <w:p w14:paraId="6F6EAA11" w14:textId="4C36DB79" w:rsidR="00DF66BE" w:rsidRPr="00BF679A" w:rsidRDefault="00DF66BE" w:rsidP="00BF679A">
          <w:pPr>
            <w:pStyle w:val="11"/>
            <w:spacing w:line="360" w:lineRule="auto"/>
            <w:rPr>
              <w:rFonts w:ascii="Times New Roman" w:eastAsiaTheme="minorEastAsia" w:hAnsi="Times New Roman"/>
              <w:b w:val="0"/>
              <w:bCs w:val="0"/>
              <w:kern w:val="2"/>
              <w:sz w:val="24"/>
              <w:szCs w:val="22"/>
              <w:lang w:bidi="ar-SA"/>
            </w:rPr>
          </w:pPr>
          <w:hyperlink w:anchor="_Toc165641555" w:history="1">
            <w:r w:rsidRPr="00DF66BE">
              <w:rPr>
                <w:rStyle w:val="ac"/>
                <w:rFonts w:ascii="Times New Roman" w:hAnsi="Times New Roman"/>
              </w:rPr>
              <w:t>Appendix 1</w:t>
            </w:r>
            <w:r w:rsidR="000F43B7">
              <w:rPr>
                <w:rStyle w:val="ac"/>
                <w:rFonts w:ascii="Times New Roman" w:hAnsi="Times New Roman" w:hint="eastAsia"/>
              </w:rPr>
              <w:t xml:space="preserve">   </w:t>
            </w:r>
            <w:r w:rsidRPr="00DF66BE">
              <w:rPr>
                <w:rStyle w:val="ac"/>
                <w:rFonts w:ascii="Times New Roman" w:hAnsi="Times New Roman"/>
              </w:rPr>
              <w:t>Registration Form</w:t>
            </w:r>
            <w:r w:rsidRPr="00BF679A">
              <w:rPr>
                <w:rFonts w:ascii="Times New Roman" w:hAnsi="Times New Roman"/>
                <w:webHidden/>
              </w:rPr>
              <w:tab/>
            </w:r>
            <w:r w:rsidRPr="00BF679A">
              <w:rPr>
                <w:rFonts w:ascii="Times New Roman" w:hAnsi="Times New Roman"/>
                <w:webHidden/>
              </w:rPr>
              <w:fldChar w:fldCharType="begin"/>
            </w:r>
            <w:r w:rsidRPr="00BF679A">
              <w:rPr>
                <w:rFonts w:ascii="Times New Roman" w:hAnsi="Times New Roman"/>
                <w:webHidden/>
              </w:rPr>
              <w:instrText xml:space="preserve"> PAGEREF _Toc165641555 \h </w:instrText>
            </w:r>
            <w:r w:rsidRPr="00BF679A">
              <w:rPr>
                <w:rFonts w:ascii="Times New Roman" w:hAnsi="Times New Roman"/>
                <w:webHidden/>
              </w:rPr>
            </w:r>
            <w:r w:rsidRPr="00BF679A">
              <w:rPr>
                <w:rFonts w:ascii="Times New Roman" w:hAnsi="Times New Roman"/>
                <w:webHidden/>
              </w:rPr>
              <w:fldChar w:fldCharType="separate"/>
            </w:r>
            <w:r w:rsidRPr="00BF679A">
              <w:rPr>
                <w:rFonts w:ascii="Times New Roman" w:hAnsi="Times New Roman"/>
                <w:webHidden/>
              </w:rPr>
              <w:t>16</w:t>
            </w:r>
            <w:r w:rsidRPr="00BF679A">
              <w:rPr>
                <w:rFonts w:ascii="Times New Roman" w:hAnsi="Times New Roman"/>
                <w:webHidden/>
              </w:rPr>
              <w:fldChar w:fldCharType="end"/>
            </w:r>
          </w:hyperlink>
        </w:p>
        <w:p w14:paraId="037F307D" w14:textId="69DC0289" w:rsidR="00DF66BE" w:rsidRPr="00BF679A" w:rsidRDefault="00DF66BE" w:rsidP="00BF679A">
          <w:pPr>
            <w:pStyle w:val="11"/>
            <w:tabs>
              <w:tab w:val="left" w:pos="1920"/>
            </w:tabs>
            <w:spacing w:line="360" w:lineRule="auto"/>
            <w:rPr>
              <w:rFonts w:ascii="Times New Roman" w:eastAsiaTheme="minorEastAsia" w:hAnsi="Times New Roman"/>
              <w:b w:val="0"/>
              <w:bCs w:val="0"/>
              <w:kern w:val="2"/>
              <w:sz w:val="24"/>
              <w:szCs w:val="22"/>
              <w:lang w:bidi="ar-SA"/>
            </w:rPr>
          </w:pPr>
          <w:hyperlink w:anchor="_Toc165641556" w:history="1">
            <w:r w:rsidRPr="00DF66BE">
              <w:rPr>
                <w:rStyle w:val="ac"/>
                <w:rFonts w:ascii="Times New Roman" w:hAnsi="Times New Roman"/>
              </w:rPr>
              <w:t xml:space="preserve">Appendix 2 </w:t>
            </w:r>
            <w:r w:rsidRPr="00BF679A">
              <w:rPr>
                <w:rFonts w:ascii="Times New Roman" w:eastAsiaTheme="minorEastAsia" w:hAnsi="Times New Roman"/>
                <w:b w:val="0"/>
                <w:bCs w:val="0"/>
                <w:kern w:val="2"/>
                <w:sz w:val="24"/>
                <w:szCs w:val="22"/>
                <w:lang w:bidi="ar-SA"/>
              </w:rPr>
              <w:tab/>
            </w:r>
            <w:r w:rsidRPr="00DF66BE">
              <w:rPr>
                <w:rStyle w:val="ac"/>
                <w:rFonts w:ascii="Times New Roman" w:hAnsi="Times New Roman"/>
              </w:rPr>
              <w:t>Proposal</w:t>
            </w:r>
            <w:r w:rsidRPr="00BF679A">
              <w:rPr>
                <w:rFonts w:ascii="Times New Roman" w:hAnsi="Times New Roman"/>
                <w:webHidden/>
              </w:rPr>
              <w:tab/>
            </w:r>
            <w:r w:rsidRPr="00BF679A">
              <w:rPr>
                <w:rFonts w:ascii="Times New Roman" w:hAnsi="Times New Roman"/>
                <w:webHidden/>
              </w:rPr>
              <w:fldChar w:fldCharType="begin"/>
            </w:r>
            <w:r w:rsidRPr="00BF679A">
              <w:rPr>
                <w:rFonts w:ascii="Times New Roman" w:hAnsi="Times New Roman"/>
                <w:webHidden/>
              </w:rPr>
              <w:instrText xml:space="preserve"> PAGEREF _Toc165641556 \h </w:instrText>
            </w:r>
            <w:r w:rsidRPr="00BF679A">
              <w:rPr>
                <w:rFonts w:ascii="Times New Roman" w:hAnsi="Times New Roman"/>
                <w:webHidden/>
              </w:rPr>
            </w:r>
            <w:r w:rsidRPr="00BF679A">
              <w:rPr>
                <w:rFonts w:ascii="Times New Roman" w:hAnsi="Times New Roman"/>
                <w:webHidden/>
              </w:rPr>
              <w:fldChar w:fldCharType="separate"/>
            </w:r>
            <w:r w:rsidRPr="00BF679A">
              <w:rPr>
                <w:rFonts w:ascii="Times New Roman" w:hAnsi="Times New Roman"/>
                <w:webHidden/>
              </w:rPr>
              <w:t>18</w:t>
            </w:r>
            <w:r w:rsidRPr="00BF679A">
              <w:rPr>
                <w:rFonts w:ascii="Times New Roman" w:hAnsi="Times New Roman"/>
                <w:webHidden/>
              </w:rPr>
              <w:fldChar w:fldCharType="end"/>
            </w:r>
          </w:hyperlink>
        </w:p>
        <w:p w14:paraId="4173DB97" w14:textId="38447A38" w:rsidR="00DF66BE" w:rsidRPr="00BF679A" w:rsidRDefault="00DF66BE" w:rsidP="00BF679A">
          <w:pPr>
            <w:pStyle w:val="11"/>
            <w:tabs>
              <w:tab w:val="left" w:pos="1920"/>
            </w:tabs>
            <w:spacing w:line="360" w:lineRule="auto"/>
            <w:rPr>
              <w:rFonts w:ascii="Times New Roman" w:eastAsiaTheme="minorEastAsia" w:hAnsi="Times New Roman"/>
              <w:b w:val="0"/>
              <w:bCs w:val="0"/>
              <w:kern w:val="2"/>
              <w:sz w:val="24"/>
              <w:szCs w:val="22"/>
              <w:lang w:bidi="ar-SA"/>
            </w:rPr>
          </w:pPr>
          <w:hyperlink w:anchor="_Toc165641557" w:history="1">
            <w:r w:rsidRPr="00DF66BE">
              <w:rPr>
                <w:rStyle w:val="ac"/>
                <w:rFonts w:ascii="Times New Roman" w:hAnsi="Times New Roman"/>
              </w:rPr>
              <w:t xml:space="preserve">Appendix 3 </w:t>
            </w:r>
            <w:r w:rsidRPr="00BF679A">
              <w:rPr>
                <w:rFonts w:ascii="Times New Roman" w:eastAsiaTheme="minorEastAsia" w:hAnsi="Times New Roman"/>
                <w:b w:val="0"/>
                <w:bCs w:val="0"/>
                <w:kern w:val="2"/>
                <w:sz w:val="24"/>
                <w:szCs w:val="22"/>
                <w:lang w:bidi="ar-SA"/>
              </w:rPr>
              <w:tab/>
            </w:r>
            <w:r w:rsidRPr="00DF66BE">
              <w:rPr>
                <w:rStyle w:val="ac"/>
                <w:rFonts w:ascii="Times New Roman" w:hAnsi="Times New Roman"/>
              </w:rPr>
              <w:t>Notification and Letter of Consent for Collection, Processing and Use of Personal Information</w:t>
            </w:r>
            <w:r w:rsidRPr="00BF679A">
              <w:rPr>
                <w:rFonts w:ascii="Times New Roman" w:hAnsi="Times New Roman"/>
                <w:webHidden/>
              </w:rPr>
              <w:tab/>
            </w:r>
            <w:r w:rsidRPr="00BF679A">
              <w:rPr>
                <w:rFonts w:ascii="Times New Roman" w:hAnsi="Times New Roman"/>
                <w:webHidden/>
              </w:rPr>
              <w:fldChar w:fldCharType="begin"/>
            </w:r>
            <w:r w:rsidRPr="00BF679A">
              <w:rPr>
                <w:rFonts w:ascii="Times New Roman" w:hAnsi="Times New Roman"/>
                <w:webHidden/>
              </w:rPr>
              <w:instrText xml:space="preserve"> PAGEREF _Toc165641557 \h </w:instrText>
            </w:r>
            <w:r w:rsidRPr="00BF679A">
              <w:rPr>
                <w:rFonts w:ascii="Times New Roman" w:hAnsi="Times New Roman"/>
                <w:webHidden/>
              </w:rPr>
            </w:r>
            <w:r w:rsidRPr="00BF679A">
              <w:rPr>
                <w:rFonts w:ascii="Times New Roman" w:hAnsi="Times New Roman"/>
                <w:webHidden/>
              </w:rPr>
              <w:fldChar w:fldCharType="separate"/>
            </w:r>
            <w:r w:rsidRPr="00BF679A">
              <w:rPr>
                <w:rFonts w:ascii="Times New Roman" w:hAnsi="Times New Roman"/>
                <w:webHidden/>
              </w:rPr>
              <w:t>20</w:t>
            </w:r>
            <w:r w:rsidRPr="00BF679A">
              <w:rPr>
                <w:rFonts w:ascii="Times New Roman" w:hAnsi="Times New Roman"/>
                <w:webHidden/>
              </w:rPr>
              <w:fldChar w:fldCharType="end"/>
            </w:r>
          </w:hyperlink>
        </w:p>
        <w:p w14:paraId="14BC01D4" w14:textId="5BCB8FDA" w:rsidR="00DF66BE" w:rsidRDefault="00DF66BE" w:rsidP="00BF679A">
          <w:pPr>
            <w:pStyle w:val="11"/>
            <w:tabs>
              <w:tab w:val="left" w:pos="1920"/>
            </w:tabs>
            <w:spacing w:line="360" w:lineRule="auto"/>
            <w:rPr>
              <w:rFonts w:asciiTheme="minorHAnsi" w:eastAsiaTheme="minorEastAsia" w:hAnsiTheme="minorHAnsi" w:cstheme="minorBidi"/>
              <w:b w:val="0"/>
              <w:bCs w:val="0"/>
              <w:kern w:val="2"/>
              <w:sz w:val="24"/>
              <w:szCs w:val="22"/>
              <w:lang w:bidi="ar-SA"/>
            </w:rPr>
          </w:pPr>
          <w:hyperlink w:anchor="_Toc165641558" w:history="1">
            <w:r w:rsidRPr="00DF66BE">
              <w:rPr>
                <w:rStyle w:val="ac"/>
                <w:rFonts w:ascii="Times New Roman" w:hAnsi="Times New Roman"/>
              </w:rPr>
              <w:t xml:space="preserve">Appendix 4 </w:t>
            </w:r>
            <w:r w:rsidRPr="00BF679A">
              <w:rPr>
                <w:rFonts w:ascii="Times New Roman" w:eastAsiaTheme="minorEastAsia" w:hAnsi="Times New Roman"/>
                <w:b w:val="0"/>
                <w:bCs w:val="0"/>
                <w:kern w:val="2"/>
                <w:sz w:val="24"/>
                <w:szCs w:val="22"/>
                <w:lang w:bidi="ar-SA"/>
              </w:rPr>
              <w:tab/>
            </w:r>
            <w:r w:rsidRPr="00DF66BE">
              <w:rPr>
                <w:rStyle w:val="ac"/>
                <w:rFonts w:ascii="Times New Roman" w:hAnsi="Times New Roman"/>
              </w:rPr>
              <w:t>Intellectual Property Rights Affidavit</w:t>
            </w:r>
            <w:r w:rsidRPr="00BF679A">
              <w:rPr>
                <w:rFonts w:ascii="Times New Roman" w:hAnsi="Times New Roman"/>
                <w:webHidden/>
              </w:rPr>
              <w:tab/>
            </w:r>
            <w:r w:rsidRPr="00BF679A">
              <w:rPr>
                <w:rFonts w:ascii="Times New Roman" w:hAnsi="Times New Roman"/>
                <w:webHidden/>
              </w:rPr>
              <w:fldChar w:fldCharType="begin"/>
            </w:r>
            <w:r w:rsidRPr="00BF679A">
              <w:rPr>
                <w:rFonts w:ascii="Times New Roman" w:hAnsi="Times New Roman"/>
                <w:webHidden/>
              </w:rPr>
              <w:instrText xml:space="preserve"> PAGEREF _Toc165641558 \h </w:instrText>
            </w:r>
            <w:r w:rsidRPr="00BF679A">
              <w:rPr>
                <w:rFonts w:ascii="Times New Roman" w:hAnsi="Times New Roman"/>
                <w:webHidden/>
              </w:rPr>
            </w:r>
            <w:r w:rsidRPr="00BF679A">
              <w:rPr>
                <w:rFonts w:ascii="Times New Roman" w:hAnsi="Times New Roman"/>
                <w:webHidden/>
              </w:rPr>
              <w:fldChar w:fldCharType="separate"/>
            </w:r>
            <w:r w:rsidRPr="00BF679A">
              <w:rPr>
                <w:rFonts w:ascii="Times New Roman" w:hAnsi="Times New Roman"/>
                <w:webHidden/>
              </w:rPr>
              <w:t>21</w:t>
            </w:r>
            <w:r w:rsidRPr="00BF679A">
              <w:rPr>
                <w:rFonts w:ascii="Times New Roman" w:hAnsi="Times New Roman"/>
                <w:webHidden/>
              </w:rPr>
              <w:fldChar w:fldCharType="end"/>
            </w:r>
          </w:hyperlink>
        </w:p>
        <w:p w14:paraId="61BD4B91" w14:textId="744CD419" w:rsidR="00DF66BE" w:rsidRDefault="00DF66BE">
          <w:r>
            <w:rPr>
              <w:rFonts w:ascii="Times New Roman" w:eastAsia="BiauKai" w:hAnsi="Times New Roman" w:cs="Times New Roman"/>
              <w:b/>
              <w:bCs/>
              <w:noProof/>
              <w:kern w:val="0"/>
              <w:sz w:val="28"/>
              <w:szCs w:val="28"/>
              <w:lang w:bidi="zh-TW"/>
            </w:rPr>
            <w:fldChar w:fldCharType="end"/>
          </w:r>
        </w:p>
      </w:sdtContent>
    </w:sdt>
    <w:p w14:paraId="5310CBEA" w14:textId="77777777" w:rsidR="007B6B35" w:rsidRPr="00525B95" w:rsidRDefault="007B6B35">
      <w:pPr>
        <w:widowControl/>
        <w:rPr>
          <w:rFonts w:asciiTheme="majorBidi" w:eastAsia="Arial Unicode MS" w:hAnsiTheme="majorBidi" w:cstheme="majorBidi"/>
          <w:b/>
          <w:bCs/>
          <w:kern w:val="0"/>
          <w:sz w:val="36"/>
          <w:szCs w:val="36"/>
        </w:rPr>
      </w:pPr>
      <w:r w:rsidRPr="00525B95">
        <w:rPr>
          <w:rFonts w:asciiTheme="majorBidi" w:hAnsiTheme="majorBidi" w:cstheme="majorBidi"/>
        </w:rPr>
        <w:br w:type="page"/>
      </w:r>
    </w:p>
    <w:p w14:paraId="6854E51C" w14:textId="483B3414" w:rsidR="00A72D8F" w:rsidRPr="00BF679A" w:rsidRDefault="00580D4C" w:rsidP="00BF679A">
      <w:pPr>
        <w:pStyle w:val="1"/>
        <w:numPr>
          <w:ilvl w:val="0"/>
          <w:numId w:val="52"/>
        </w:numPr>
        <w:spacing w:line="276" w:lineRule="auto"/>
        <w:rPr>
          <w:rFonts w:ascii="Times New Roman" w:eastAsia="Arial Unicode MS" w:hAnsi="Times New Roman" w:cs="Times New Roman" w:hint="eastAsia"/>
          <w:b w:val="0"/>
          <w:bCs w:val="0"/>
          <w:sz w:val="36"/>
        </w:rPr>
      </w:pPr>
      <w:bookmarkStart w:id="2" w:name="_Toc165641534"/>
      <w:r w:rsidRPr="00BF679A">
        <w:rPr>
          <w:rFonts w:ascii="Times New Roman" w:hAnsi="Times New Roman" w:cs="Times New Roman"/>
          <w:sz w:val="36"/>
        </w:rPr>
        <w:lastRenderedPageBreak/>
        <w:t>Event Objectives</w:t>
      </w:r>
      <w:bookmarkEnd w:id="2"/>
    </w:p>
    <w:p w14:paraId="5D85110B" w14:textId="08D82F90" w:rsidR="00A67CE5" w:rsidRPr="00525B95" w:rsidRDefault="00A67CE5" w:rsidP="00D0030F">
      <w:pPr>
        <w:widowControl/>
        <w:ind w:firstLine="480"/>
        <w:jc w:val="both"/>
        <w:rPr>
          <w:rFonts w:asciiTheme="majorBidi" w:eastAsia="Arial Unicode MS" w:hAnsiTheme="majorBidi" w:cstheme="majorBidi"/>
          <w:color w:val="000000" w:themeColor="text1"/>
          <w:sz w:val="28"/>
          <w:szCs w:val="28"/>
        </w:rPr>
      </w:pPr>
      <w:bookmarkStart w:id="3" w:name="_Toc102666347"/>
      <w:r w:rsidRPr="00525B95">
        <w:rPr>
          <w:rFonts w:asciiTheme="majorBidi" w:hAnsiTheme="majorBidi" w:cstheme="majorBidi"/>
          <w:color w:val="000000" w:themeColor="text1"/>
          <w:sz w:val="28"/>
          <w:szCs w:val="28"/>
        </w:rPr>
        <w:t xml:space="preserve">FinTechSpace has been committed to promoting applications of technology PoCs </w:t>
      </w:r>
      <w:r w:rsidR="003443A2">
        <w:rPr>
          <w:rFonts w:asciiTheme="majorBidi" w:hAnsiTheme="majorBidi" w:cstheme="majorBidi"/>
          <w:color w:val="000000" w:themeColor="text1"/>
          <w:sz w:val="28"/>
          <w:szCs w:val="28"/>
        </w:rPr>
        <w:t xml:space="preserve">in financial services </w:t>
      </w:r>
      <w:r w:rsidRPr="00525B95">
        <w:rPr>
          <w:rFonts w:asciiTheme="majorBidi" w:hAnsiTheme="majorBidi" w:cstheme="majorBidi"/>
          <w:color w:val="000000" w:themeColor="text1"/>
          <w:sz w:val="28"/>
          <w:szCs w:val="28"/>
        </w:rPr>
        <w:t xml:space="preserve">since its establishment in 2018 </w:t>
      </w:r>
      <w:r w:rsidR="003443A2">
        <w:rPr>
          <w:rFonts w:asciiTheme="majorBidi" w:hAnsiTheme="majorBidi" w:cstheme="majorBidi"/>
          <w:color w:val="000000" w:themeColor="text1"/>
          <w:sz w:val="28"/>
          <w:szCs w:val="28"/>
        </w:rPr>
        <w:t xml:space="preserve">in order </w:t>
      </w:r>
      <w:r w:rsidRPr="00525B95">
        <w:rPr>
          <w:rFonts w:asciiTheme="majorBidi" w:hAnsiTheme="majorBidi" w:cstheme="majorBidi"/>
          <w:color w:val="000000" w:themeColor="text1"/>
          <w:sz w:val="28"/>
          <w:szCs w:val="28"/>
        </w:rPr>
        <w:t xml:space="preserve">to improve the effectiveness of </w:t>
      </w:r>
      <w:r w:rsidR="003443A2">
        <w:rPr>
          <w:rFonts w:asciiTheme="majorBidi" w:hAnsiTheme="majorBidi" w:cstheme="majorBidi"/>
          <w:color w:val="000000" w:themeColor="text1"/>
          <w:sz w:val="28"/>
          <w:szCs w:val="28"/>
        </w:rPr>
        <w:t xml:space="preserve">fintech </w:t>
      </w:r>
      <w:r w:rsidRPr="00525B95">
        <w:rPr>
          <w:rFonts w:asciiTheme="majorBidi" w:hAnsiTheme="majorBidi" w:cstheme="majorBidi"/>
          <w:color w:val="000000" w:themeColor="text1"/>
          <w:sz w:val="28"/>
          <w:szCs w:val="28"/>
        </w:rPr>
        <w:t xml:space="preserve">development. It </w:t>
      </w:r>
      <w:r w:rsidR="003443A2">
        <w:rPr>
          <w:rFonts w:asciiTheme="majorBidi" w:hAnsiTheme="majorBidi" w:cstheme="majorBidi"/>
          <w:color w:val="000000" w:themeColor="text1"/>
          <w:sz w:val="28"/>
          <w:szCs w:val="28"/>
        </w:rPr>
        <w:t>established</w:t>
      </w:r>
      <w:r w:rsidR="003443A2" w:rsidRPr="00525B95">
        <w:rPr>
          <w:rFonts w:asciiTheme="majorBidi" w:hAnsiTheme="majorBidi" w:cstheme="majorBidi"/>
          <w:color w:val="000000" w:themeColor="text1"/>
          <w:sz w:val="28"/>
          <w:szCs w:val="28"/>
        </w:rPr>
        <w:t xml:space="preserve"> </w:t>
      </w:r>
      <w:r w:rsidRPr="00525B95">
        <w:rPr>
          <w:rFonts w:asciiTheme="majorBidi" w:hAnsiTheme="majorBidi" w:cstheme="majorBidi"/>
          <w:color w:val="000000" w:themeColor="text1"/>
          <w:sz w:val="28"/>
          <w:szCs w:val="28"/>
        </w:rPr>
        <w:t>a digital sandbox platform specifically to create a common digital environment for PoC of fintech innovations to integrate data and service modules</w:t>
      </w:r>
      <w:r w:rsidR="003443A2">
        <w:rPr>
          <w:rFonts w:asciiTheme="majorBidi" w:hAnsiTheme="majorBidi" w:cstheme="majorBidi"/>
          <w:color w:val="000000" w:themeColor="text1"/>
          <w:sz w:val="28"/>
          <w:szCs w:val="28"/>
        </w:rPr>
        <w:t xml:space="preserve"> in the </w:t>
      </w:r>
      <w:r w:rsidR="003443A2" w:rsidRPr="00525B95">
        <w:rPr>
          <w:rFonts w:asciiTheme="majorBidi" w:hAnsiTheme="majorBidi" w:cstheme="majorBidi"/>
          <w:color w:val="000000" w:themeColor="text1"/>
          <w:sz w:val="28"/>
          <w:szCs w:val="28"/>
        </w:rPr>
        <w:t>industry chain</w:t>
      </w:r>
      <w:r w:rsidRPr="00525B95">
        <w:rPr>
          <w:rFonts w:asciiTheme="majorBidi" w:hAnsiTheme="majorBidi" w:cstheme="majorBidi"/>
          <w:color w:val="000000" w:themeColor="text1"/>
          <w:sz w:val="28"/>
          <w:szCs w:val="28"/>
        </w:rPr>
        <w:t>, thus opening up opportunities for industrial innovation and cooperation starting from scratch, and developing new fintech services.</w:t>
      </w:r>
    </w:p>
    <w:p w14:paraId="0710A6C1" w14:textId="231E4152" w:rsidR="00A67CE5" w:rsidRPr="00525B95" w:rsidRDefault="00054FFC" w:rsidP="00D0030F">
      <w:pPr>
        <w:widowControl/>
        <w:ind w:firstLine="480"/>
        <w:jc w:val="both"/>
        <w:rPr>
          <w:rFonts w:asciiTheme="majorBidi" w:eastAsia="Arial Unicode MS" w:hAnsiTheme="majorBidi" w:cstheme="majorBidi"/>
          <w:color w:val="000000" w:themeColor="text1"/>
          <w:sz w:val="28"/>
          <w:szCs w:val="28"/>
        </w:rPr>
      </w:pPr>
      <w:r w:rsidRPr="00525B95">
        <w:rPr>
          <w:rFonts w:asciiTheme="majorBidi" w:hAnsiTheme="majorBidi" w:cstheme="majorBidi"/>
          <w:color w:val="000000" w:themeColor="text1"/>
          <w:sz w:val="28"/>
          <w:szCs w:val="28"/>
        </w:rPr>
        <w:t>The</w:t>
      </w:r>
      <w:r w:rsidR="0063772A">
        <w:rPr>
          <w:rFonts w:asciiTheme="majorBidi" w:hAnsiTheme="majorBidi" w:cstheme="majorBidi" w:hint="eastAsia"/>
          <w:color w:val="000000" w:themeColor="text1"/>
          <w:sz w:val="28"/>
          <w:szCs w:val="28"/>
        </w:rPr>
        <w:t xml:space="preserve"> </w:t>
      </w:r>
      <w:r w:rsidR="0063772A" w:rsidRPr="0063772A">
        <w:rPr>
          <w:rFonts w:asciiTheme="majorBidi" w:hAnsiTheme="majorBidi" w:cstheme="majorBidi"/>
          <w:color w:val="000000" w:themeColor="text1"/>
          <w:sz w:val="28"/>
          <w:szCs w:val="28"/>
        </w:rPr>
        <w:t>inaugural</w:t>
      </w:r>
      <w:r w:rsidRPr="00525B95">
        <w:rPr>
          <w:rFonts w:asciiTheme="majorBidi" w:hAnsiTheme="majorBidi" w:cstheme="majorBidi"/>
          <w:color w:val="000000" w:themeColor="text1"/>
          <w:sz w:val="28"/>
          <w:szCs w:val="28"/>
        </w:rPr>
        <w:t xml:space="preserve"> "Digital Sandbox Proof of Concept Innovation </w:t>
      </w:r>
      <w:r w:rsidR="003443A2">
        <w:rPr>
          <w:rFonts w:asciiTheme="majorBidi" w:hAnsiTheme="majorBidi" w:cstheme="majorBidi" w:hint="eastAsia"/>
          <w:color w:val="000000" w:themeColor="text1"/>
          <w:sz w:val="28"/>
          <w:szCs w:val="28"/>
        </w:rPr>
        <w:t>Se</w:t>
      </w:r>
      <w:r w:rsidR="003443A2">
        <w:rPr>
          <w:rFonts w:asciiTheme="majorBidi" w:hAnsiTheme="majorBidi" w:cstheme="majorBidi"/>
          <w:color w:val="000000" w:themeColor="text1"/>
          <w:sz w:val="28"/>
          <w:szCs w:val="28"/>
        </w:rPr>
        <w:t>lection</w:t>
      </w:r>
      <w:r w:rsidRPr="00525B95">
        <w:rPr>
          <w:rFonts w:asciiTheme="majorBidi" w:hAnsiTheme="majorBidi" w:cstheme="majorBidi"/>
          <w:color w:val="000000" w:themeColor="text1"/>
          <w:sz w:val="28"/>
          <w:szCs w:val="28"/>
        </w:rPr>
        <w:t xml:space="preserve">" was held in 2023 to support government policies and respond to industry needs. The first </w:t>
      </w:r>
      <w:r w:rsidR="0063772A">
        <w:rPr>
          <w:rFonts w:asciiTheme="majorBidi" w:hAnsiTheme="majorBidi" w:cstheme="majorBidi" w:hint="eastAsia"/>
          <w:color w:val="000000" w:themeColor="text1"/>
          <w:sz w:val="28"/>
          <w:szCs w:val="28"/>
        </w:rPr>
        <w:t>s</w:t>
      </w:r>
      <w:r w:rsidR="003443A2">
        <w:rPr>
          <w:rFonts w:asciiTheme="majorBidi" w:hAnsiTheme="majorBidi" w:cstheme="majorBidi"/>
          <w:color w:val="000000" w:themeColor="text1"/>
          <w:sz w:val="28"/>
          <w:szCs w:val="28"/>
        </w:rPr>
        <w:t>election</w:t>
      </w:r>
      <w:r w:rsidRPr="00525B95">
        <w:rPr>
          <w:rFonts w:asciiTheme="majorBidi" w:hAnsiTheme="majorBidi" w:cstheme="majorBidi"/>
          <w:color w:val="000000" w:themeColor="text1"/>
          <w:sz w:val="28"/>
          <w:szCs w:val="28"/>
        </w:rPr>
        <w:t xml:space="preserve"> focused on two major themes, including "Green Fintech" and "Financial Co-creation," and received 60 </w:t>
      </w:r>
      <w:r w:rsidR="0063772A">
        <w:rPr>
          <w:rFonts w:asciiTheme="majorBidi" w:hAnsiTheme="majorBidi" w:cstheme="majorBidi"/>
          <w:color w:val="000000" w:themeColor="text1"/>
          <w:sz w:val="28"/>
          <w:szCs w:val="28"/>
        </w:rPr>
        <w:t>applications</w:t>
      </w:r>
      <w:r w:rsidRPr="00525B95">
        <w:rPr>
          <w:rFonts w:asciiTheme="majorBidi" w:hAnsiTheme="majorBidi" w:cstheme="majorBidi"/>
          <w:color w:val="000000" w:themeColor="text1"/>
          <w:sz w:val="28"/>
          <w:szCs w:val="28"/>
        </w:rPr>
        <w:t>. Subsequently, PoC</w:t>
      </w:r>
      <w:r w:rsidR="00031A89">
        <w:rPr>
          <w:rFonts w:asciiTheme="majorBidi" w:hAnsiTheme="majorBidi" w:cstheme="majorBidi"/>
          <w:color w:val="000000" w:themeColor="text1"/>
          <w:sz w:val="28"/>
          <w:szCs w:val="28"/>
        </w:rPr>
        <w:t>s</w:t>
      </w:r>
      <w:r w:rsidRPr="00525B95">
        <w:rPr>
          <w:rFonts w:asciiTheme="majorBidi" w:hAnsiTheme="majorBidi" w:cstheme="majorBidi"/>
          <w:color w:val="000000" w:themeColor="text1"/>
          <w:sz w:val="28"/>
          <w:szCs w:val="28"/>
        </w:rPr>
        <w:t xml:space="preserve"> w</w:t>
      </w:r>
      <w:r w:rsidR="00031A89">
        <w:rPr>
          <w:rFonts w:asciiTheme="majorBidi" w:hAnsiTheme="majorBidi" w:cstheme="majorBidi"/>
          <w:color w:val="000000" w:themeColor="text1"/>
          <w:sz w:val="28"/>
          <w:szCs w:val="28"/>
        </w:rPr>
        <w:t>ere</w:t>
      </w:r>
      <w:r w:rsidRPr="00525B95">
        <w:rPr>
          <w:rFonts w:asciiTheme="majorBidi" w:hAnsiTheme="majorBidi" w:cstheme="majorBidi"/>
          <w:color w:val="000000" w:themeColor="text1"/>
          <w:sz w:val="28"/>
          <w:szCs w:val="28"/>
        </w:rPr>
        <w:t xml:space="preserve"> facilitated for three </w:t>
      </w:r>
      <w:r w:rsidR="00031A89">
        <w:rPr>
          <w:rFonts w:asciiTheme="majorBidi" w:hAnsiTheme="majorBidi" w:cstheme="majorBidi"/>
          <w:color w:val="000000" w:themeColor="text1"/>
          <w:sz w:val="28"/>
          <w:szCs w:val="28"/>
        </w:rPr>
        <w:t xml:space="preserve">selected </w:t>
      </w:r>
      <w:r w:rsidRPr="00525B95">
        <w:rPr>
          <w:rFonts w:asciiTheme="majorBidi" w:hAnsiTheme="majorBidi" w:cstheme="majorBidi"/>
          <w:color w:val="000000" w:themeColor="text1"/>
          <w:sz w:val="28"/>
          <w:szCs w:val="28"/>
        </w:rPr>
        <w:t xml:space="preserve">teams </w:t>
      </w:r>
      <w:r w:rsidR="00031A89">
        <w:rPr>
          <w:rFonts w:asciiTheme="majorBidi" w:hAnsiTheme="majorBidi" w:cstheme="majorBidi"/>
          <w:color w:val="000000" w:themeColor="text1"/>
          <w:sz w:val="28"/>
          <w:szCs w:val="28"/>
        </w:rPr>
        <w:t>by</w:t>
      </w:r>
      <w:r w:rsidR="00031A89" w:rsidRPr="00525B95">
        <w:rPr>
          <w:rFonts w:asciiTheme="majorBidi" w:hAnsiTheme="majorBidi" w:cstheme="majorBidi"/>
          <w:color w:val="000000" w:themeColor="text1"/>
          <w:sz w:val="28"/>
          <w:szCs w:val="28"/>
        </w:rPr>
        <w:t xml:space="preserve"> </w:t>
      </w:r>
      <w:r w:rsidRPr="00525B95">
        <w:rPr>
          <w:rFonts w:asciiTheme="majorBidi" w:hAnsiTheme="majorBidi" w:cstheme="majorBidi"/>
          <w:color w:val="000000" w:themeColor="text1"/>
          <w:sz w:val="28"/>
          <w:szCs w:val="28"/>
        </w:rPr>
        <w:t>LINE, LINE BANK, and CTBC Bank</w:t>
      </w:r>
      <w:r w:rsidR="00031A89">
        <w:rPr>
          <w:rFonts w:asciiTheme="majorBidi" w:hAnsiTheme="majorBidi" w:cstheme="majorBidi"/>
          <w:color w:val="000000" w:themeColor="text1"/>
          <w:sz w:val="28"/>
          <w:szCs w:val="28"/>
        </w:rPr>
        <w:t xml:space="preserve"> individually</w:t>
      </w:r>
      <w:r w:rsidRPr="00525B95">
        <w:rPr>
          <w:rFonts w:asciiTheme="majorBidi" w:hAnsiTheme="majorBidi" w:cstheme="majorBidi"/>
          <w:color w:val="000000" w:themeColor="text1"/>
          <w:sz w:val="28"/>
          <w:szCs w:val="28"/>
        </w:rPr>
        <w:t>.</w:t>
      </w:r>
    </w:p>
    <w:p w14:paraId="34ABE1A7" w14:textId="107F93FD" w:rsidR="00054FFC" w:rsidRPr="00525B95" w:rsidRDefault="00054FFC" w:rsidP="00D0030F">
      <w:pPr>
        <w:widowControl/>
        <w:ind w:firstLine="480"/>
        <w:jc w:val="both"/>
        <w:rPr>
          <w:rFonts w:asciiTheme="majorBidi" w:eastAsia="Arial Unicode MS" w:hAnsiTheme="majorBidi" w:cstheme="majorBidi"/>
          <w:color w:val="000000" w:themeColor="text1"/>
          <w:sz w:val="28"/>
          <w:szCs w:val="28"/>
        </w:rPr>
      </w:pPr>
      <w:r w:rsidRPr="00525B95">
        <w:rPr>
          <w:rFonts w:asciiTheme="majorBidi" w:hAnsiTheme="majorBidi" w:cstheme="majorBidi"/>
          <w:color w:val="000000" w:themeColor="text1"/>
          <w:sz w:val="28"/>
          <w:szCs w:val="28"/>
        </w:rPr>
        <w:t xml:space="preserve">Artificial intelligence (AI) has created significant benefits for the global economy and society and offers countless application scenarios. Taiwan is actively aligning itself with global standards in the advancement of AI technology. To explore domestic and foreign AI solutions that can be applied to financial service innovation, accelerate cooperation in financial services, and empower the transformation and upgrade of the overall industry, the </w:t>
      </w:r>
      <w:r w:rsidR="00D75F21">
        <w:rPr>
          <w:rFonts w:asciiTheme="majorBidi" w:hAnsiTheme="majorBidi" w:cstheme="majorBidi"/>
          <w:color w:val="000000" w:themeColor="text1"/>
          <w:sz w:val="28"/>
          <w:szCs w:val="28"/>
        </w:rPr>
        <w:t>Selection</w:t>
      </w:r>
      <w:r w:rsidRPr="00525B95">
        <w:rPr>
          <w:rFonts w:asciiTheme="majorBidi" w:hAnsiTheme="majorBidi" w:cstheme="majorBidi"/>
          <w:color w:val="000000" w:themeColor="text1"/>
          <w:sz w:val="28"/>
          <w:szCs w:val="28"/>
        </w:rPr>
        <w:t xml:space="preserve"> this year </w:t>
      </w:r>
      <w:r w:rsidR="0048445C" w:rsidRPr="00525B95">
        <w:rPr>
          <w:rFonts w:asciiTheme="majorBidi" w:hAnsiTheme="majorBidi" w:cstheme="majorBidi"/>
          <w:color w:val="000000" w:themeColor="text1"/>
          <w:sz w:val="28"/>
          <w:szCs w:val="28"/>
        </w:rPr>
        <w:t xml:space="preserve">(2024) </w:t>
      </w:r>
      <w:r w:rsidRPr="00525B95">
        <w:rPr>
          <w:rFonts w:asciiTheme="majorBidi" w:hAnsiTheme="majorBidi" w:cstheme="majorBidi"/>
          <w:color w:val="000000" w:themeColor="text1"/>
          <w:sz w:val="28"/>
          <w:szCs w:val="28"/>
        </w:rPr>
        <w:t>will focus on the PoC for applications of new technologies in financial service scenarios, working with AWS on AI technologies to explore the possible applications of AI in financial services. In doing so, we will promote cross-domain PoC partnerships between financial institutions and Fintech companies and facilitate commercialization and implementation.</w:t>
      </w:r>
    </w:p>
    <w:p w14:paraId="70D33FB3" w14:textId="5184AE78" w:rsidR="00A67CE5" w:rsidRPr="00525B95" w:rsidRDefault="00A67CE5" w:rsidP="00597CFE">
      <w:pPr>
        <w:widowControl/>
        <w:rPr>
          <w:rFonts w:asciiTheme="majorBidi" w:eastAsia="Arial Unicode MS" w:hAnsiTheme="majorBidi" w:cstheme="majorBidi"/>
          <w:color w:val="000000" w:themeColor="text1"/>
          <w:sz w:val="28"/>
          <w:szCs w:val="28"/>
        </w:rPr>
      </w:pPr>
    </w:p>
    <w:p w14:paraId="72EE1126" w14:textId="095D1DF1" w:rsidR="00BD7F19" w:rsidRPr="00BF679A" w:rsidRDefault="00580D4C" w:rsidP="00BF679A">
      <w:pPr>
        <w:pStyle w:val="1"/>
        <w:numPr>
          <w:ilvl w:val="0"/>
          <w:numId w:val="52"/>
        </w:numPr>
        <w:spacing w:line="276" w:lineRule="auto"/>
        <w:rPr>
          <w:rFonts w:ascii="Times New Roman" w:hAnsi="Times New Roman" w:cs="Times New Roman"/>
          <w:b w:val="0"/>
          <w:bCs w:val="0"/>
          <w:sz w:val="36"/>
        </w:rPr>
      </w:pPr>
      <w:bookmarkStart w:id="4" w:name="_Toc165641535"/>
      <w:r w:rsidRPr="00BF679A">
        <w:rPr>
          <w:rFonts w:ascii="Times New Roman" w:hAnsi="Times New Roman" w:cs="Times New Roman"/>
          <w:sz w:val="36"/>
        </w:rPr>
        <w:t>Event Themes</w:t>
      </w:r>
      <w:bookmarkEnd w:id="4"/>
    </w:p>
    <w:p w14:paraId="7C1E995C" w14:textId="54524F89" w:rsidR="00866F04" w:rsidRPr="00525B95" w:rsidRDefault="000D5233" w:rsidP="00866F04">
      <w:pPr>
        <w:widowControl/>
        <w:ind w:firstLine="480"/>
        <w:jc w:val="both"/>
        <w:rPr>
          <w:rFonts w:asciiTheme="majorBidi" w:eastAsia="Arial Unicode MS" w:hAnsiTheme="majorBidi" w:cstheme="majorBidi"/>
          <w:b/>
          <w:color w:val="000000" w:themeColor="text1"/>
          <w:sz w:val="28"/>
          <w:szCs w:val="28"/>
        </w:rPr>
      </w:pPr>
      <w:r w:rsidRPr="00525B95">
        <w:rPr>
          <w:rFonts w:asciiTheme="majorBidi" w:hAnsiTheme="majorBidi" w:cstheme="majorBidi"/>
          <w:color w:val="000000" w:themeColor="text1"/>
          <w:sz w:val="28"/>
          <w:szCs w:val="28"/>
        </w:rPr>
        <w:t xml:space="preserve">Participating teams in this </w:t>
      </w:r>
      <w:r w:rsidR="003443A2">
        <w:rPr>
          <w:rFonts w:asciiTheme="majorBidi" w:hAnsiTheme="majorBidi" w:cstheme="majorBidi"/>
          <w:color w:val="000000" w:themeColor="text1"/>
          <w:sz w:val="28"/>
          <w:szCs w:val="28"/>
        </w:rPr>
        <w:t>Selection</w:t>
      </w:r>
      <w:r w:rsidRPr="00525B95">
        <w:rPr>
          <w:rFonts w:asciiTheme="majorBidi" w:hAnsiTheme="majorBidi" w:cstheme="majorBidi"/>
          <w:color w:val="000000" w:themeColor="text1"/>
          <w:sz w:val="28"/>
          <w:szCs w:val="28"/>
        </w:rPr>
        <w:t xml:space="preserve"> must </w:t>
      </w:r>
      <w:r w:rsidRPr="00525B95">
        <w:rPr>
          <w:rFonts w:asciiTheme="majorBidi" w:hAnsiTheme="majorBidi" w:cstheme="majorBidi"/>
          <w:b/>
          <w:color w:val="000000" w:themeColor="text1"/>
          <w:sz w:val="28"/>
          <w:szCs w:val="28"/>
        </w:rPr>
        <w:t>use AI technology as the theme</w:t>
      </w:r>
      <w:r w:rsidRPr="00525B95">
        <w:rPr>
          <w:rFonts w:asciiTheme="majorBidi" w:hAnsiTheme="majorBidi" w:cstheme="majorBidi"/>
          <w:color w:val="000000" w:themeColor="text1"/>
          <w:sz w:val="28"/>
          <w:szCs w:val="28"/>
        </w:rPr>
        <w:t xml:space="preserve">, target the current Fintech industry pain points or internal innovation needs, </w:t>
      </w:r>
      <w:r w:rsidRPr="00525B95">
        <w:rPr>
          <w:rFonts w:asciiTheme="majorBidi" w:hAnsiTheme="majorBidi" w:cstheme="majorBidi"/>
          <w:b/>
          <w:color w:val="000000" w:themeColor="text1"/>
          <w:sz w:val="28"/>
          <w:szCs w:val="28"/>
        </w:rPr>
        <w:t>and design an innovative product, service prototype, or business model that can be implemented during the event period, exploring new financial scenarios for AI applications.</w:t>
      </w:r>
    </w:p>
    <w:p w14:paraId="4AD36508" w14:textId="095D91CD" w:rsidR="007806FB" w:rsidRPr="00525B95" w:rsidRDefault="00866F04" w:rsidP="00866F04">
      <w:pPr>
        <w:widowControl/>
        <w:ind w:firstLine="480"/>
        <w:jc w:val="both"/>
        <w:rPr>
          <w:rFonts w:asciiTheme="majorBidi" w:eastAsia="Arial Unicode MS" w:hAnsiTheme="majorBidi" w:cstheme="majorBidi"/>
          <w:b/>
          <w:color w:val="000000" w:themeColor="text1"/>
          <w:sz w:val="28"/>
          <w:szCs w:val="28"/>
        </w:rPr>
      </w:pPr>
      <w:r w:rsidRPr="00525B95">
        <w:rPr>
          <w:rFonts w:asciiTheme="majorBidi" w:hAnsiTheme="majorBidi" w:cstheme="majorBidi"/>
          <w:color w:val="000000" w:themeColor="text1"/>
          <w:sz w:val="28"/>
          <w:szCs w:val="28"/>
        </w:rPr>
        <w:t>Application scenarios include but are not limited to: credit scoring models, investment decisions, predicting user behavior, robo-advisors, output analysis reports, process automation, loan approval, tracking market trends, underwriting/pricing/credit risk assessment, and contract content analysis.</w:t>
      </w:r>
    </w:p>
    <w:p w14:paraId="13DE0D2A" w14:textId="5E99BD82" w:rsidR="008C2862" w:rsidRDefault="00866F04" w:rsidP="00866F04">
      <w:pPr>
        <w:widowControl/>
        <w:ind w:firstLine="480"/>
        <w:jc w:val="both"/>
        <w:rPr>
          <w:rFonts w:asciiTheme="majorBidi" w:hAnsiTheme="majorBidi" w:cstheme="majorBidi"/>
        </w:rPr>
      </w:pPr>
      <w:r w:rsidRPr="00525B95">
        <w:rPr>
          <w:rFonts w:asciiTheme="majorBidi" w:hAnsiTheme="majorBidi" w:cstheme="majorBidi"/>
          <w:color w:val="000000" w:themeColor="text1"/>
          <w:sz w:val="28"/>
          <w:szCs w:val="28"/>
        </w:rPr>
        <w:lastRenderedPageBreak/>
        <w:t>Technical applications include but are not limited to: network (including cloud computing, communication transmission, Internet of Things, and APIs), hardware design or manufacturing (including chip development and wearable devices), blockchain, process automation (including RPA and chatbots), biometric technology (</w:t>
      </w:r>
      <w:r w:rsidR="00D75F21">
        <w:rPr>
          <w:rFonts w:asciiTheme="majorBidi" w:hAnsiTheme="majorBidi" w:cstheme="majorBidi"/>
          <w:color w:val="000000" w:themeColor="text1"/>
          <w:sz w:val="28"/>
          <w:szCs w:val="28"/>
        </w:rPr>
        <w:t>i</w:t>
      </w:r>
      <w:r w:rsidRPr="00525B95">
        <w:rPr>
          <w:rFonts w:asciiTheme="majorBidi" w:hAnsiTheme="majorBidi" w:cstheme="majorBidi"/>
          <w:color w:val="000000" w:themeColor="text1"/>
          <w:sz w:val="28"/>
          <w:szCs w:val="28"/>
        </w:rPr>
        <w:t xml:space="preserve">ncluding audio, facial, fingerprint, signature, and biometric recognition), RegTech (including fraud detection, anti-counterfeiting, and AML/KYC), </w:t>
      </w:r>
      <w:r w:rsidR="00D75F21">
        <w:rPr>
          <w:rFonts w:asciiTheme="majorBidi" w:hAnsiTheme="majorBidi" w:cstheme="majorBidi"/>
          <w:color w:val="000000" w:themeColor="text1"/>
          <w:sz w:val="28"/>
          <w:szCs w:val="28"/>
        </w:rPr>
        <w:t>cyber</w:t>
      </w:r>
      <w:r w:rsidRPr="00525B95">
        <w:rPr>
          <w:rFonts w:asciiTheme="majorBidi" w:hAnsiTheme="majorBidi" w:cstheme="majorBidi"/>
          <w:color w:val="000000" w:themeColor="text1"/>
          <w:sz w:val="28"/>
          <w:szCs w:val="28"/>
        </w:rPr>
        <w:t xml:space="preserve">security (including </w:t>
      </w:r>
      <w:r w:rsidR="00D75F21">
        <w:rPr>
          <w:rFonts w:asciiTheme="majorBidi" w:hAnsiTheme="majorBidi" w:cstheme="majorBidi"/>
          <w:color w:val="000000" w:themeColor="text1"/>
          <w:sz w:val="28"/>
          <w:szCs w:val="28"/>
        </w:rPr>
        <w:t>cyber</w:t>
      </w:r>
      <w:r w:rsidRPr="00525B95">
        <w:rPr>
          <w:rFonts w:asciiTheme="majorBidi" w:hAnsiTheme="majorBidi" w:cstheme="majorBidi"/>
          <w:color w:val="000000" w:themeColor="text1"/>
          <w:sz w:val="28"/>
          <w:szCs w:val="28"/>
        </w:rPr>
        <w:t xml:space="preserve">security alerts, </w:t>
      </w:r>
      <w:r w:rsidR="00D75F21">
        <w:rPr>
          <w:rFonts w:asciiTheme="majorBidi" w:hAnsiTheme="majorBidi" w:cstheme="majorBidi"/>
          <w:color w:val="000000" w:themeColor="text1"/>
          <w:sz w:val="28"/>
          <w:szCs w:val="28"/>
        </w:rPr>
        <w:t>cyber</w:t>
      </w:r>
      <w:r w:rsidRPr="00525B95">
        <w:rPr>
          <w:rFonts w:asciiTheme="majorBidi" w:hAnsiTheme="majorBidi" w:cstheme="majorBidi"/>
          <w:color w:val="000000" w:themeColor="text1"/>
          <w:sz w:val="28"/>
          <w:szCs w:val="28"/>
        </w:rPr>
        <w:t>security protection, and penetration testing).</w:t>
      </w:r>
    </w:p>
    <w:p w14:paraId="2B871076" w14:textId="77777777" w:rsidR="00D75F21" w:rsidRPr="00525B95" w:rsidRDefault="00D75F21" w:rsidP="00866F04">
      <w:pPr>
        <w:widowControl/>
        <w:ind w:firstLine="480"/>
        <w:jc w:val="both"/>
        <w:rPr>
          <w:rFonts w:asciiTheme="majorBidi" w:eastAsia="Arial Unicode MS" w:hAnsiTheme="majorBidi" w:cstheme="majorBidi"/>
          <w:color w:val="000000" w:themeColor="text1"/>
          <w:sz w:val="28"/>
          <w:szCs w:val="28"/>
        </w:rPr>
      </w:pPr>
    </w:p>
    <w:p w14:paraId="2ED43913" w14:textId="7308C11E" w:rsidR="002B7602" w:rsidRPr="00DF66BE" w:rsidRDefault="00EF6081" w:rsidP="00DF66BE">
      <w:pPr>
        <w:pStyle w:val="1"/>
        <w:numPr>
          <w:ilvl w:val="0"/>
          <w:numId w:val="52"/>
        </w:numPr>
        <w:spacing w:line="276" w:lineRule="auto"/>
        <w:rPr>
          <w:rFonts w:ascii="Times New Roman" w:hAnsi="Times New Roman" w:cs="Times New Roman"/>
          <w:sz w:val="36"/>
        </w:rPr>
      </w:pPr>
      <w:bookmarkStart w:id="5" w:name="_Toc165641536"/>
      <w:r w:rsidRPr="00DF66BE">
        <w:rPr>
          <w:rFonts w:ascii="Times New Roman" w:hAnsi="Times New Roman" w:cs="Times New Roman"/>
          <w:sz w:val="36"/>
        </w:rPr>
        <w:t>Recruitment Targets</w:t>
      </w:r>
      <w:bookmarkEnd w:id="3"/>
      <w:bookmarkEnd w:id="5"/>
    </w:p>
    <w:p w14:paraId="52B502F2" w14:textId="287C4F83" w:rsidR="006231D2" w:rsidRPr="00BF679A" w:rsidRDefault="006231D2" w:rsidP="00BF679A">
      <w:pPr>
        <w:pStyle w:val="a7"/>
        <w:numPr>
          <w:ilvl w:val="0"/>
          <w:numId w:val="45"/>
        </w:numPr>
        <w:spacing w:after="0" w:line="360" w:lineRule="auto"/>
        <w:jc w:val="both"/>
        <w:outlineLvl w:val="0"/>
        <w:rPr>
          <w:rFonts w:asciiTheme="majorBidi" w:eastAsia="Arial Unicode MS" w:hAnsiTheme="majorBidi" w:cstheme="majorBidi"/>
          <w:b/>
          <w:color w:val="000000" w:themeColor="text1"/>
        </w:rPr>
      </w:pPr>
      <w:bookmarkStart w:id="6" w:name="_Toc102666348"/>
      <w:bookmarkStart w:id="7" w:name="_Toc165641187"/>
      <w:bookmarkStart w:id="8" w:name="_Toc165641537"/>
      <w:r w:rsidRPr="00BF679A">
        <w:rPr>
          <w:rFonts w:asciiTheme="majorBidi" w:hAnsiTheme="majorBidi" w:cstheme="majorBidi"/>
          <w:b/>
          <w:color w:val="000000" w:themeColor="text1"/>
        </w:rPr>
        <w:t>Participation qualifications and eligible candidates</w:t>
      </w:r>
      <w:bookmarkEnd w:id="7"/>
      <w:bookmarkEnd w:id="8"/>
    </w:p>
    <w:p w14:paraId="053EDD27" w14:textId="77777777" w:rsidR="006231D2" w:rsidRPr="00525B95" w:rsidRDefault="006231D2" w:rsidP="00BF679A">
      <w:pPr>
        <w:pStyle w:val="ad"/>
        <w:autoSpaceDE w:val="0"/>
        <w:autoSpaceDN w:val="0"/>
        <w:spacing w:after="0" w:line="360" w:lineRule="auto"/>
        <w:ind w:leftChars="413" w:left="991"/>
        <w:jc w:val="both"/>
        <w:rPr>
          <w:rFonts w:asciiTheme="majorBidi" w:eastAsia="Arial Unicode MS" w:hAnsiTheme="majorBidi" w:cstheme="majorBidi"/>
          <w:color w:val="000000" w:themeColor="text1"/>
          <w:sz w:val="28"/>
          <w:szCs w:val="28"/>
        </w:rPr>
      </w:pPr>
      <w:r w:rsidRPr="00525B95">
        <w:rPr>
          <w:rFonts w:asciiTheme="majorBidi" w:hAnsiTheme="majorBidi" w:cstheme="majorBidi"/>
          <w:color w:val="000000" w:themeColor="text1"/>
          <w:sz w:val="28"/>
          <w:szCs w:val="28"/>
        </w:rPr>
        <w:t>Domestic and foreign companies established or registered in accordance with laws, such as Fintech companies, tech companies, and financial services companies.</w:t>
      </w:r>
    </w:p>
    <w:p w14:paraId="57B6CF79" w14:textId="43A1229D" w:rsidR="006231D2" w:rsidRPr="00BF679A" w:rsidRDefault="006231D2" w:rsidP="00BF679A">
      <w:pPr>
        <w:pStyle w:val="a7"/>
        <w:numPr>
          <w:ilvl w:val="0"/>
          <w:numId w:val="45"/>
        </w:numPr>
        <w:spacing w:after="0" w:line="360" w:lineRule="auto"/>
        <w:jc w:val="both"/>
        <w:outlineLvl w:val="0"/>
        <w:rPr>
          <w:rFonts w:asciiTheme="majorBidi" w:hAnsiTheme="majorBidi" w:cstheme="majorBidi"/>
          <w:b/>
          <w:color w:val="000000" w:themeColor="text1"/>
        </w:rPr>
      </w:pPr>
      <w:bookmarkStart w:id="9" w:name="_Toc165641188"/>
      <w:bookmarkStart w:id="10" w:name="_Toc165641538"/>
      <w:r w:rsidRPr="00525B95">
        <w:rPr>
          <w:rFonts w:asciiTheme="majorBidi" w:hAnsiTheme="majorBidi" w:cstheme="majorBidi"/>
          <w:b/>
          <w:color w:val="000000" w:themeColor="text1"/>
        </w:rPr>
        <w:t>Number of team members</w:t>
      </w:r>
      <w:bookmarkEnd w:id="9"/>
      <w:bookmarkEnd w:id="10"/>
    </w:p>
    <w:p w14:paraId="1B42388A" w14:textId="27368E42" w:rsidR="006231D2" w:rsidRPr="00BF679A" w:rsidRDefault="006231D2" w:rsidP="00BF679A">
      <w:pPr>
        <w:pStyle w:val="ad"/>
        <w:autoSpaceDE w:val="0"/>
        <w:autoSpaceDN w:val="0"/>
        <w:spacing w:after="0" w:line="360" w:lineRule="auto"/>
        <w:ind w:leftChars="413" w:left="991"/>
        <w:jc w:val="both"/>
        <w:rPr>
          <w:rFonts w:asciiTheme="majorBidi" w:hAnsiTheme="majorBidi" w:cstheme="majorBidi"/>
          <w:color w:val="000000" w:themeColor="text1"/>
          <w:sz w:val="28"/>
          <w:szCs w:val="28"/>
        </w:rPr>
      </w:pPr>
      <w:r w:rsidRPr="00525B95">
        <w:rPr>
          <w:rFonts w:asciiTheme="majorBidi" w:hAnsiTheme="majorBidi" w:cstheme="majorBidi"/>
          <w:color w:val="000000" w:themeColor="text1"/>
          <w:sz w:val="28"/>
          <w:szCs w:val="28"/>
        </w:rPr>
        <w:t>Each team must have at least two people and up to five people can form one team. Each team must have one main contact person to facilitate follow-up communication. If registration information needs to be adjusted after the registration deadline, written consent must be obtained from the organizer.</w:t>
      </w:r>
    </w:p>
    <w:p w14:paraId="567FC8F8" w14:textId="4D008100" w:rsidR="006231D2" w:rsidRPr="00BF679A" w:rsidRDefault="006231D2" w:rsidP="00BF679A">
      <w:pPr>
        <w:pStyle w:val="a7"/>
        <w:numPr>
          <w:ilvl w:val="0"/>
          <w:numId w:val="45"/>
        </w:numPr>
        <w:spacing w:after="0" w:line="360" w:lineRule="auto"/>
        <w:jc w:val="both"/>
        <w:outlineLvl w:val="0"/>
        <w:rPr>
          <w:rFonts w:asciiTheme="majorBidi" w:hAnsiTheme="majorBidi" w:cstheme="majorBidi"/>
          <w:b/>
          <w:color w:val="000000" w:themeColor="text1"/>
        </w:rPr>
      </w:pPr>
      <w:bookmarkStart w:id="11" w:name="_Toc165641189"/>
      <w:bookmarkStart w:id="12" w:name="_Toc165641539"/>
      <w:r w:rsidRPr="00525B95">
        <w:rPr>
          <w:rFonts w:asciiTheme="majorBidi" w:hAnsiTheme="majorBidi" w:cstheme="majorBidi"/>
          <w:b/>
          <w:color w:val="000000" w:themeColor="text1"/>
        </w:rPr>
        <w:t>Documents to be submitted for the selection</w:t>
      </w:r>
      <w:bookmarkEnd w:id="11"/>
      <w:bookmarkEnd w:id="12"/>
    </w:p>
    <w:p w14:paraId="7F4DACD4" w14:textId="088865C5" w:rsidR="006231D2" w:rsidRPr="00525B95" w:rsidRDefault="006231D2" w:rsidP="00BF679A">
      <w:pPr>
        <w:pStyle w:val="ad"/>
        <w:numPr>
          <w:ilvl w:val="0"/>
          <w:numId w:val="22"/>
        </w:numPr>
        <w:autoSpaceDE w:val="0"/>
        <w:autoSpaceDN w:val="0"/>
        <w:spacing w:after="0" w:line="360" w:lineRule="auto"/>
        <w:ind w:leftChars="390" w:left="1416"/>
        <w:jc w:val="both"/>
        <w:rPr>
          <w:rFonts w:asciiTheme="majorBidi" w:eastAsia="Arial Unicode MS" w:hAnsiTheme="majorBidi" w:cstheme="majorBidi"/>
          <w:color w:val="000000" w:themeColor="text1"/>
          <w:sz w:val="28"/>
          <w:szCs w:val="28"/>
        </w:rPr>
      </w:pPr>
      <w:r w:rsidRPr="00525B95">
        <w:rPr>
          <w:rFonts w:asciiTheme="majorBidi" w:hAnsiTheme="majorBidi" w:cstheme="majorBidi"/>
          <w:color w:val="000000" w:themeColor="text1"/>
          <w:sz w:val="28"/>
          <w:szCs w:val="28"/>
        </w:rPr>
        <w:t xml:space="preserve">To register for the </w:t>
      </w:r>
      <w:r w:rsidR="00D75F21">
        <w:rPr>
          <w:rFonts w:asciiTheme="majorBidi" w:hAnsiTheme="majorBidi" w:cstheme="majorBidi" w:hint="eastAsia"/>
          <w:color w:val="000000" w:themeColor="text1"/>
          <w:sz w:val="28"/>
          <w:szCs w:val="28"/>
        </w:rPr>
        <w:t>s</w:t>
      </w:r>
      <w:r w:rsidR="00D75F21">
        <w:rPr>
          <w:rFonts w:asciiTheme="majorBidi" w:hAnsiTheme="majorBidi" w:cstheme="majorBidi"/>
          <w:color w:val="000000" w:themeColor="text1"/>
          <w:sz w:val="28"/>
          <w:szCs w:val="28"/>
        </w:rPr>
        <w:t>election</w:t>
      </w:r>
      <w:r w:rsidRPr="00525B95">
        <w:rPr>
          <w:rFonts w:asciiTheme="majorBidi" w:hAnsiTheme="majorBidi" w:cstheme="majorBidi"/>
          <w:color w:val="000000" w:themeColor="text1"/>
          <w:sz w:val="28"/>
          <w:szCs w:val="28"/>
        </w:rPr>
        <w:t xml:space="preserve">, a team must submit </w:t>
      </w:r>
      <w:r w:rsidRPr="00525B95">
        <w:rPr>
          <w:rFonts w:asciiTheme="majorBidi" w:hAnsiTheme="majorBidi" w:cstheme="majorBidi"/>
          <w:b/>
          <w:color w:val="000000" w:themeColor="text1"/>
          <w:sz w:val="28"/>
          <w:szCs w:val="28"/>
        </w:rPr>
        <w:t>an Innovation P</w:t>
      </w:r>
      <w:r w:rsidR="00D75F21">
        <w:rPr>
          <w:rFonts w:asciiTheme="majorBidi" w:hAnsiTheme="majorBidi" w:cstheme="majorBidi"/>
          <w:b/>
          <w:color w:val="000000" w:themeColor="text1"/>
          <w:sz w:val="28"/>
          <w:szCs w:val="28"/>
        </w:rPr>
        <w:t>oC</w:t>
      </w:r>
      <w:r w:rsidRPr="00525B95">
        <w:rPr>
          <w:rFonts w:asciiTheme="majorBidi" w:hAnsiTheme="majorBidi" w:cstheme="majorBidi"/>
          <w:b/>
          <w:color w:val="000000" w:themeColor="text1"/>
          <w:sz w:val="28"/>
          <w:szCs w:val="28"/>
        </w:rPr>
        <w:t xml:space="preserve"> Proposal</w:t>
      </w:r>
      <w:r w:rsidRPr="00525B95">
        <w:rPr>
          <w:rFonts w:asciiTheme="majorBidi" w:hAnsiTheme="majorBidi" w:cstheme="majorBidi"/>
          <w:color w:val="000000" w:themeColor="text1"/>
          <w:sz w:val="28"/>
          <w:szCs w:val="28"/>
        </w:rPr>
        <w:t xml:space="preserve"> of up to 20 pages. For the outline and format of the proposal, please refer to Appendix 2 Proposal Instructions. Please email the proposal as an electronic file (PDF) to the event email address </w:t>
      </w:r>
      <w:hyperlink r:id="rId8" w:history="1">
        <w:r w:rsidR="00D75F21" w:rsidRPr="00F63407">
          <w:rPr>
            <w:rStyle w:val="ac"/>
            <w:rFonts w:asciiTheme="majorBidi" w:hAnsiTheme="majorBidi" w:cstheme="majorBidi"/>
            <w:sz w:val="28"/>
            <w:szCs w:val="28"/>
          </w:rPr>
          <w:t>fintechspace@iii.org.tw</w:t>
        </w:r>
      </w:hyperlink>
      <w:r w:rsidRPr="00525B95">
        <w:rPr>
          <w:rFonts w:asciiTheme="majorBidi" w:hAnsiTheme="majorBidi" w:cstheme="majorBidi"/>
          <w:color w:val="000000" w:themeColor="text1"/>
          <w:sz w:val="28"/>
          <w:szCs w:val="28"/>
        </w:rPr>
        <w:t xml:space="preserve">. Please specify the subject of the email: [AI Finance PoC </w:t>
      </w:r>
      <w:r w:rsidR="003443A2">
        <w:rPr>
          <w:rFonts w:asciiTheme="majorBidi" w:hAnsiTheme="majorBidi" w:cstheme="majorBidi"/>
          <w:color w:val="000000" w:themeColor="text1"/>
          <w:sz w:val="28"/>
          <w:szCs w:val="28"/>
        </w:rPr>
        <w:t>Selection</w:t>
      </w:r>
      <w:r w:rsidRPr="00525B95">
        <w:rPr>
          <w:rFonts w:asciiTheme="majorBidi" w:hAnsiTheme="majorBidi" w:cstheme="majorBidi"/>
          <w:color w:val="000000" w:themeColor="text1"/>
          <w:sz w:val="28"/>
          <w:szCs w:val="28"/>
        </w:rPr>
        <w:t xml:space="preserve"> Registration/OOOO (Team Name)].</w:t>
      </w:r>
    </w:p>
    <w:p w14:paraId="2A8BCB41" w14:textId="77777777" w:rsidR="00D75F21" w:rsidRPr="00BF679A" w:rsidRDefault="006231D2" w:rsidP="00BF679A">
      <w:pPr>
        <w:pStyle w:val="ad"/>
        <w:numPr>
          <w:ilvl w:val="0"/>
          <w:numId w:val="22"/>
        </w:numPr>
        <w:autoSpaceDE w:val="0"/>
        <w:autoSpaceDN w:val="0"/>
        <w:spacing w:after="0" w:line="360" w:lineRule="auto"/>
        <w:ind w:leftChars="390" w:left="1416"/>
        <w:jc w:val="both"/>
        <w:rPr>
          <w:rFonts w:asciiTheme="majorBidi" w:eastAsia="Arial Unicode MS" w:hAnsiTheme="majorBidi" w:cstheme="majorBidi"/>
          <w:color w:val="000000" w:themeColor="text1"/>
          <w:sz w:val="28"/>
          <w:szCs w:val="28"/>
        </w:rPr>
      </w:pPr>
      <w:r w:rsidRPr="00525B95">
        <w:rPr>
          <w:rFonts w:asciiTheme="majorBidi" w:hAnsiTheme="majorBidi" w:cstheme="majorBidi"/>
          <w:color w:val="000000" w:themeColor="text1"/>
          <w:sz w:val="28"/>
          <w:szCs w:val="28"/>
        </w:rPr>
        <w:t xml:space="preserve">Teams that pass the preliminary selection and advance to the final round must submit an electronic </w:t>
      </w:r>
      <w:r w:rsidRPr="00525B95">
        <w:rPr>
          <w:rFonts w:asciiTheme="majorBidi" w:hAnsiTheme="majorBidi" w:cstheme="majorBidi"/>
          <w:b/>
          <w:color w:val="000000" w:themeColor="text1"/>
          <w:sz w:val="28"/>
          <w:szCs w:val="28"/>
        </w:rPr>
        <w:t>presentation</w:t>
      </w:r>
      <w:r w:rsidRPr="00525B95">
        <w:rPr>
          <w:rFonts w:asciiTheme="majorBidi" w:hAnsiTheme="majorBidi" w:cstheme="majorBidi"/>
          <w:color w:val="000000" w:themeColor="text1"/>
          <w:sz w:val="28"/>
          <w:szCs w:val="28"/>
        </w:rPr>
        <w:t xml:space="preserve"> (PDF or PPT) of up to 20 pages.</w:t>
      </w:r>
    </w:p>
    <w:p w14:paraId="61EC3FF1" w14:textId="73B4F906" w:rsidR="006231D2" w:rsidRPr="00525B95" w:rsidRDefault="006231D2" w:rsidP="00D75F21">
      <w:pPr>
        <w:pStyle w:val="ad"/>
        <w:numPr>
          <w:ilvl w:val="0"/>
          <w:numId w:val="22"/>
        </w:numPr>
        <w:autoSpaceDE w:val="0"/>
        <w:autoSpaceDN w:val="0"/>
        <w:spacing w:after="0" w:line="360" w:lineRule="auto"/>
        <w:ind w:leftChars="0" w:left="1985"/>
        <w:jc w:val="both"/>
        <w:rPr>
          <w:rFonts w:asciiTheme="majorBidi" w:eastAsia="Arial Unicode MS" w:hAnsiTheme="majorBidi" w:cstheme="majorBidi"/>
          <w:color w:val="000000" w:themeColor="text1"/>
          <w:sz w:val="28"/>
          <w:szCs w:val="28"/>
        </w:rPr>
      </w:pPr>
    </w:p>
    <w:p w14:paraId="02D5F24F" w14:textId="3BE228CB" w:rsidR="00094210" w:rsidRPr="00BF679A" w:rsidRDefault="00C85757" w:rsidP="00BF679A">
      <w:pPr>
        <w:pStyle w:val="1"/>
        <w:numPr>
          <w:ilvl w:val="0"/>
          <w:numId w:val="52"/>
        </w:numPr>
        <w:spacing w:line="276" w:lineRule="auto"/>
        <w:rPr>
          <w:rFonts w:ascii="Times New Roman" w:hAnsi="Times New Roman" w:cs="Times New Roman"/>
          <w:b w:val="0"/>
          <w:bCs w:val="0"/>
          <w:sz w:val="36"/>
        </w:rPr>
      </w:pPr>
      <w:bookmarkStart w:id="13" w:name="_Toc165641540"/>
      <w:r w:rsidRPr="00BF679A">
        <w:rPr>
          <w:rFonts w:ascii="Times New Roman" w:hAnsi="Times New Roman" w:cs="Times New Roman"/>
          <w:sz w:val="36"/>
        </w:rPr>
        <w:lastRenderedPageBreak/>
        <w:t>Event Procedures</w:t>
      </w:r>
      <w:bookmarkEnd w:id="6"/>
      <w:bookmarkEnd w:id="13"/>
    </w:p>
    <w:p w14:paraId="0A53E094" w14:textId="7EB5268B" w:rsidR="00C045AB" w:rsidRPr="00525B95" w:rsidRDefault="00CB48EF" w:rsidP="00CB48EF">
      <w:pPr>
        <w:widowControl/>
        <w:spacing w:after="0" w:line="460" w:lineRule="exact"/>
        <w:ind w:firstLine="482"/>
        <w:jc w:val="both"/>
        <w:rPr>
          <w:rFonts w:asciiTheme="majorBidi" w:eastAsia="Arial Unicode MS" w:hAnsiTheme="majorBidi" w:cstheme="majorBidi"/>
          <w:color w:val="000000" w:themeColor="text1"/>
          <w:sz w:val="28"/>
          <w:szCs w:val="28"/>
        </w:rPr>
      </w:pPr>
      <w:r w:rsidRPr="00525B95">
        <w:rPr>
          <w:rFonts w:asciiTheme="majorBidi" w:hAnsiTheme="majorBidi" w:cstheme="majorBidi"/>
          <w:color w:val="000000" w:themeColor="text1"/>
          <w:sz w:val="28"/>
          <w:szCs w:val="28"/>
        </w:rPr>
        <w:t xml:space="preserve">The </w:t>
      </w:r>
      <w:r w:rsidR="003443A2">
        <w:rPr>
          <w:rFonts w:asciiTheme="majorBidi" w:hAnsiTheme="majorBidi" w:cstheme="majorBidi"/>
          <w:color w:val="000000" w:themeColor="text1"/>
          <w:sz w:val="28"/>
          <w:szCs w:val="28"/>
        </w:rPr>
        <w:t>Selection</w:t>
      </w:r>
      <w:r w:rsidRPr="00525B95">
        <w:rPr>
          <w:rFonts w:asciiTheme="majorBidi" w:hAnsiTheme="majorBidi" w:cstheme="majorBidi"/>
          <w:color w:val="000000" w:themeColor="text1"/>
          <w:sz w:val="28"/>
          <w:szCs w:val="28"/>
        </w:rPr>
        <w:t xml:space="preserve"> is divided into five stages. The schedule and description of each stage are detailed in the table below:</w:t>
      </w:r>
    </w:p>
    <w:tbl>
      <w:tblPr>
        <w:tblStyle w:val="af5"/>
        <w:tblW w:w="9918" w:type="dxa"/>
        <w:tblLayout w:type="fixed"/>
        <w:tblLook w:val="04A0" w:firstRow="1" w:lastRow="0" w:firstColumn="1" w:lastColumn="0" w:noHBand="0" w:noVBand="1"/>
      </w:tblPr>
      <w:tblGrid>
        <w:gridCol w:w="1555"/>
        <w:gridCol w:w="2126"/>
        <w:gridCol w:w="1134"/>
        <w:gridCol w:w="1134"/>
        <w:gridCol w:w="3969"/>
      </w:tblGrid>
      <w:tr w:rsidR="006304C5" w:rsidRPr="00525B95" w14:paraId="54A0B98C" w14:textId="77777777" w:rsidTr="00BF679A">
        <w:trPr>
          <w:tblHeader/>
        </w:trPr>
        <w:tc>
          <w:tcPr>
            <w:tcW w:w="1555" w:type="dxa"/>
            <w:shd w:val="clear" w:color="auto" w:fill="DEEAF6" w:themeFill="accent5" w:themeFillTint="33"/>
            <w:vAlign w:val="center"/>
          </w:tcPr>
          <w:p w14:paraId="68997D08" w14:textId="06949D28" w:rsidR="00C045AB" w:rsidRPr="00525B95" w:rsidRDefault="003443A2" w:rsidP="00053369">
            <w:pPr>
              <w:widowControl/>
              <w:jc w:val="center"/>
              <w:rPr>
                <w:rFonts w:asciiTheme="majorBidi" w:eastAsia="Arial Unicode MS" w:hAnsiTheme="majorBidi" w:cstheme="majorBidi"/>
                <w:b/>
                <w:color w:val="000000" w:themeColor="text1"/>
                <w:szCs w:val="24"/>
              </w:rPr>
            </w:pPr>
            <w:r>
              <w:rPr>
                <w:rFonts w:asciiTheme="majorBidi" w:hAnsiTheme="majorBidi" w:cstheme="majorBidi"/>
                <w:b/>
                <w:color w:val="000000" w:themeColor="text1"/>
                <w:szCs w:val="24"/>
              </w:rPr>
              <w:t>S</w:t>
            </w:r>
            <w:r w:rsidR="000D5233" w:rsidRPr="00525B95">
              <w:rPr>
                <w:rFonts w:asciiTheme="majorBidi" w:hAnsiTheme="majorBidi" w:cstheme="majorBidi"/>
                <w:b/>
                <w:color w:val="000000" w:themeColor="text1"/>
                <w:szCs w:val="24"/>
              </w:rPr>
              <w:t>tage</w:t>
            </w:r>
          </w:p>
        </w:tc>
        <w:tc>
          <w:tcPr>
            <w:tcW w:w="2126" w:type="dxa"/>
            <w:shd w:val="clear" w:color="auto" w:fill="DEEAF6" w:themeFill="accent5" w:themeFillTint="33"/>
            <w:vAlign w:val="center"/>
          </w:tcPr>
          <w:p w14:paraId="3E727D09" w14:textId="3EDBB661" w:rsidR="00C045AB" w:rsidRPr="00525B95" w:rsidRDefault="003443A2" w:rsidP="00DF66BE">
            <w:pPr>
              <w:widowControl/>
              <w:jc w:val="center"/>
              <w:rPr>
                <w:rFonts w:asciiTheme="majorBidi" w:eastAsia="Arial Unicode MS" w:hAnsiTheme="majorBidi" w:cstheme="majorBidi"/>
                <w:b/>
                <w:color w:val="000000" w:themeColor="text1"/>
                <w:szCs w:val="24"/>
              </w:rPr>
            </w:pPr>
            <w:r>
              <w:rPr>
                <w:rFonts w:asciiTheme="majorBidi" w:hAnsiTheme="majorBidi" w:cstheme="majorBidi"/>
                <w:b/>
                <w:color w:val="000000" w:themeColor="text1"/>
                <w:szCs w:val="24"/>
              </w:rPr>
              <w:t>S</w:t>
            </w:r>
            <w:r w:rsidR="000D5233" w:rsidRPr="00525B95">
              <w:rPr>
                <w:rFonts w:asciiTheme="majorBidi" w:hAnsiTheme="majorBidi" w:cstheme="majorBidi"/>
                <w:b/>
                <w:color w:val="000000" w:themeColor="text1"/>
                <w:szCs w:val="24"/>
              </w:rPr>
              <w:t>chedule</w:t>
            </w:r>
          </w:p>
        </w:tc>
        <w:tc>
          <w:tcPr>
            <w:tcW w:w="1134" w:type="dxa"/>
            <w:shd w:val="clear" w:color="auto" w:fill="DEEAF6" w:themeFill="accent5" w:themeFillTint="33"/>
            <w:vAlign w:val="center"/>
          </w:tcPr>
          <w:p w14:paraId="5BA83377" w14:textId="08EB976F" w:rsidR="00C045AB" w:rsidRPr="00525B95" w:rsidRDefault="00C045AB" w:rsidP="008C4189">
            <w:pPr>
              <w:widowControl/>
              <w:jc w:val="center"/>
              <w:rPr>
                <w:rFonts w:asciiTheme="majorBidi" w:eastAsia="Arial Unicode MS" w:hAnsiTheme="majorBidi" w:cstheme="majorBidi"/>
                <w:b/>
                <w:color w:val="000000" w:themeColor="text1"/>
                <w:szCs w:val="24"/>
              </w:rPr>
            </w:pPr>
            <w:r w:rsidRPr="00525B95">
              <w:rPr>
                <w:rFonts w:asciiTheme="majorBidi" w:hAnsiTheme="majorBidi" w:cstheme="majorBidi"/>
                <w:b/>
                <w:color w:val="000000" w:themeColor="text1"/>
                <w:szCs w:val="24"/>
              </w:rPr>
              <w:t>Start date</w:t>
            </w:r>
          </w:p>
        </w:tc>
        <w:tc>
          <w:tcPr>
            <w:tcW w:w="1134" w:type="dxa"/>
            <w:shd w:val="clear" w:color="auto" w:fill="DEEAF6" w:themeFill="accent5" w:themeFillTint="33"/>
            <w:vAlign w:val="center"/>
          </w:tcPr>
          <w:p w14:paraId="34E06278" w14:textId="511D31C6" w:rsidR="00C045AB" w:rsidRPr="00525B95" w:rsidRDefault="00C045AB" w:rsidP="008C4189">
            <w:pPr>
              <w:widowControl/>
              <w:jc w:val="center"/>
              <w:rPr>
                <w:rFonts w:asciiTheme="majorBidi" w:eastAsia="Arial Unicode MS" w:hAnsiTheme="majorBidi" w:cstheme="majorBidi"/>
                <w:b/>
                <w:color w:val="000000" w:themeColor="text1"/>
                <w:szCs w:val="24"/>
              </w:rPr>
            </w:pPr>
            <w:r w:rsidRPr="00525B95">
              <w:rPr>
                <w:rFonts w:asciiTheme="majorBidi" w:hAnsiTheme="majorBidi" w:cstheme="majorBidi"/>
                <w:b/>
                <w:color w:val="000000" w:themeColor="text1"/>
                <w:szCs w:val="24"/>
              </w:rPr>
              <w:t>End date</w:t>
            </w:r>
          </w:p>
        </w:tc>
        <w:tc>
          <w:tcPr>
            <w:tcW w:w="3969" w:type="dxa"/>
            <w:shd w:val="clear" w:color="auto" w:fill="DEEAF6" w:themeFill="accent5" w:themeFillTint="33"/>
            <w:vAlign w:val="center"/>
          </w:tcPr>
          <w:p w14:paraId="1F2E773A" w14:textId="77777777" w:rsidR="00C045AB" w:rsidRPr="00525B95" w:rsidRDefault="00C045AB" w:rsidP="00204CD4">
            <w:pPr>
              <w:widowControl/>
              <w:jc w:val="center"/>
              <w:rPr>
                <w:rFonts w:asciiTheme="majorBidi" w:eastAsia="Arial Unicode MS" w:hAnsiTheme="majorBidi" w:cstheme="majorBidi"/>
                <w:b/>
                <w:color w:val="000000" w:themeColor="text1"/>
                <w:szCs w:val="24"/>
              </w:rPr>
            </w:pPr>
            <w:r w:rsidRPr="00525B95">
              <w:rPr>
                <w:rFonts w:asciiTheme="majorBidi" w:hAnsiTheme="majorBidi" w:cstheme="majorBidi"/>
                <w:b/>
                <w:color w:val="000000" w:themeColor="text1"/>
                <w:szCs w:val="24"/>
              </w:rPr>
              <w:t>Remarks</w:t>
            </w:r>
          </w:p>
        </w:tc>
      </w:tr>
      <w:tr w:rsidR="006304C5" w:rsidRPr="00525B95" w14:paraId="29DD66F8" w14:textId="77777777" w:rsidTr="00BF679A">
        <w:trPr>
          <w:trHeight w:val="172"/>
        </w:trPr>
        <w:tc>
          <w:tcPr>
            <w:tcW w:w="1555" w:type="dxa"/>
            <w:vAlign w:val="center"/>
          </w:tcPr>
          <w:p w14:paraId="34FB02A8" w14:textId="4B1A4694" w:rsidR="00F517C8" w:rsidRPr="00525B95" w:rsidRDefault="00F517C8" w:rsidP="00F517C8">
            <w:pPr>
              <w:widowControl/>
              <w:jc w:val="center"/>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Registration</w:t>
            </w:r>
          </w:p>
        </w:tc>
        <w:tc>
          <w:tcPr>
            <w:tcW w:w="2126" w:type="dxa"/>
            <w:vAlign w:val="center"/>
          </w:tcPr>
          <w:p w14:paraId="1CA1B5DC" w14:textId="1CED14A3" w:rsidR="00F517C8" w:rsidRPr="00525B95" w:rsidRDefault="00F517C8" w:rsidP="00754C55">
            <w:pPr>
              <w:widowControl/>
              <w:jc w:val="center"/>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Registration</w:t>
            </w:r>
          </w:p>
        </w:tc>
        <w:tc>
          <w:tcPr>
            <w:tcW w:w="1134" w:type="dxa"/>
            <w:shd w:val="clear" w:color="auto" w:fill="auto"/>
            <w:vAlign w:val="center"/>
          </w:tcPr>
          <w:p w14:paraId="2B2BD10A" w14:textId="598B4F72" w:rsidR="00F517C8" w:rsidRPr="00525B95" w:rsidRDefault="00F517C8" w:rsidP="00A91362">
            <w:pPr>
              <w:widowControl/>
              <w:jc w:val="center"/>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April 12, 2024 (Friday)</w:t>
            </w:r>
          </w:p>
        </w:tc>
        <w:tc>
          <w:tcPr>
            <w:tcW w:w="1134" w:type="dxa"/>
            <w:vAlign w:val="center"/>
          </w:tcPr>
          <w:p w14:paraId="500B5481" w14:textId="39B66A3E" w:rsidR="00F517C8" w:rsidRPr="00525B95" w:rsidRDefault="00F517C8" w:rsidP="008C4189">
            <w:pPr>
              <w:widowControl/>
              <w:jc w:val="center"/>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June 28, 2024 (Friday) 18:00</w:t>
            </w:r>
          </w:p>
        </w:tc>
        <w:tc>
          <w:tcPr>
            <w:tcW w:w="3969" w:type="dxa"/>
            <w:vAlign w:val="center"/>
          </w:tcPr>
          <w:p w14:paraId="06DEBBF5" w14:textId="3E2D8903" w:rsidR="00F517C8" w:rsidRPr="00525B95" w:rsidRDefault="003E734A" w:rsidP="00053369">
            <w:pPr>
              <w:widowControl/>
              <w:jc w:val="both"/>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 xml:space="preserve">To protect the rights of participants, please provide a frequently used email address for registration. The organizer will </w:t>
            </w:r>
            <w:r w:rsidR="00772361">
              <w:rPr>
                <w:rFonts w:asciiTheme="majorBidi" w:hAnsiTheme="majorBidi" w:cstheme="majorBidi"/>
                <w:color w:val="000000" w:themeColor="text1"/>
                <w:szCs w:val="24"/>
              </w:rPr>
              <w:t xml:space="preserve">use this email for </w:t>
            </w:r>
            <w:r w:rsidRPr="00525B95">
              <w:rPr>
                <w:rFonts w:asciiTheme="majorBidi" w:hAnsiTheme="majorBidi" w:cstheme="majorBidi"/>
                <w:color w:val="000000" w:themeColor="text1"/>
                <w:szCs w:val="24"/>
              </w:rPr>
              <w:t xml:space="preserve">important information </w:t>
            </w:r>
            <w:r w:rsidR="00772361">
              <w:rPr>
                <w:rFonts w:asciiTheme="majorBidi" w:hAnsiTheme="majorBidi" w:cstheme="majorBidi"/>
                <w:color w:val="000000" w:themeColor="text1"/>
                <w:szCs w:val="24"/>
              </w:rPr>
              <w:t>communication</w:t>
            </w:r>
            <w:r w:rsidRPr="00525B95">
              <w:rPr>
                <w:rFonts w:asciiTheme="majorBidi" w:hAnsiTheme="majorBidi" w:cstheme="majorBidi"/>
                <w:color w:val="000000" w:themeColor="text1"/>
                <w:szCs w:val="24"/>
              </w:rPr>
              <w:t>.</w:t>
            </w:r>
          </w:p>
        </w:tc>
      </w:tr>
      <w:tr w:rsidR="00772361" w:rsidRPr="00525B95" w14:paraId="65B00FB8" w14:textId="77777777" w:rsidTr="00772361">
        <w:trPr>
          <w:trHeight w:val="970"/>
        </w:trPr>
        <w:tc>
          <w:tcPr>
            <w:tcW w:w="1555" w:type="dxa"/>
            <w:vMerge w:val="restart"/>
            <w:vAlign w:val="center"/>
          </w:tcPr>
          <w:p w14:paraId="0834CA30" w14:textId="53071786" w:rsidR="00FF1AA4" w:rsidRPr="00525B95" w:rsidRDefault="00FF1AA4" w:rsidP="00F517C8">
            <w:pPr>
              <w:jc w:val="center"/>
              <w:rPr>
                <w:rFonts w:asciiTheme="majorBidi" w:eastAsia="Arial Unicode MS" w:hAnsiTheme="majorBidi" w:cstheme="majorBidi"/>
                <w:bCs/>
                <w:color w:val="FF0000"/>
                <w:szCs w:val="24"/>
              </w:rPr>
            </w:pPr>
            <w:r w:rsidRPr="00525B95">
              <w:rPr>
                <w:rFonts w:asciiTheme="majorBidi" w:hAnsiTheme="majorBidi" w:cstheme="majorBidi"/>
                <w:color w:val="000000" w:themeColor="text1"/>
                <w:szCs w:val="24"/>
              </w:rPr>
              <w:t>Preliminary selection</w:t>
            </w:r>
          </w:p>
        </w:tc>
        <w:tc>
          <w:tcPr>
            <w:tcW w:w="2126" w:type="dxa"/>
            <w:shd w:val="clear" w:color="auto" w:fill="auto"/>
            <w:vAlign w:val="center"/>
          </w:tcPr>
          <w:p w14:paraId="6C3D5945" w14:textId="618DBE63" w:rsidR="00FF1AA4" w:rsidRPr="00525B95" w:rsidRDefault="00FF1AA4" w:rsidP="00900428">
            <w:pPr>
              <w:widowControl/>
              <w:jc w:val="center"/>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Eligibility Review</w:t>
            </w:r>
          </w:p>
        </w:tc>
        <w:tc>
          <w:tcPr>
            <w:tcW w:w="2268" w:type="dxa"/>
            <w:gridSpan w:val="2"/>
            <w:shd w:val="clear" w:color="auto" w:fill="auto"/>
            <w:vAlign w:val="center"/>
          </w:tcPr>
          <w:p w14:paraId="08969100" w14:textId="261690DC" w:rsidR="00FF1AA4" w:rsidRPr="00525B95" w:rsidRDefault="00FF1AA4" w:rsidP="008C4189">
            <w:pPr>
              <w:widowControl/>
              <w:jc w:val="center"/>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Before 18:00, July 3, 2024 (Wednesday)</w:t>
            </w:r>
          </w:p>
        </w:tc>
        <w:tc>
          <w:tcPr>
            <w:tcW w:w="3969" w:type="dxa"/>
            <w:shd w:val="clear" w:color="auto" w:fill="auto"/>
            <w:vAlign w:val="center"/>
          </w:tcPr>
          <w:p w14:paraId="134553E4" w14:textId="73EE1333" w:rsidR="00FF1AA4" w:rsidRPr="00525B95" w:rsidRDefault="00FF1AA4" w:rsidP="00053369">
            <w:pPr>
              <w:widowControl/>
              <w:jc w:val="both"/>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 xml:space="preserve">The organizer shall confirm whether all required application documents are submitted. If there are any missing documents, </w:t>
            </w:r>
            <w:r w:rsidR="00772361">
              <w:rPr>
                <w:rFonts w:asciiTheme="majorBidi" w:hAnsiTheme="majorBidi" w:cstheme="majorBidi" w:hint="eastAsia"/>
                <w:color w:val="000000" w:themeColor="text1"/>
                <w:szCs w:val="24"/>
              </w:rPr>
              <w:t>t</w:t>
            </w:r>
            <w:r w:rsidR="00772361">
              <w:rPr>
                <w:rFonts w:asciiTheme="majorBidi" w:hAnsiTheme="majorBidi" w:cstheme="majorBidi"/>
                <w:color w:val="000000" w:themeColor="text1"/>
                <w:szCs w:val="24"/>
              </w:rPr>
              <w:t xml:space="preserve">he </w:t>
            </w:r>
            <w:r w:rsidR="00772361">
              <w:rPr>
                <w:rFonts w:asciiTheme="majorBidi" w:hAnsiTheme="majorBidi" w:cstheme="majorBidi" w:hint="eastAsia"/>
                <w:color w:val="000000" w:themeColor="text1"/>
                <w:szCs w:val="24"/>
              </w:rPr>
              <w:t>t</w:t>
            </w:r>
            <w:r w:rsidR="00772361">
              <w:rPr>
                <w:rFonts w:asciiTheme="majorBidi" w:hAnsiTheme="majorBidi" w:cstheme="majorBidi"/>
                <w:color w:val="000000" w:themeColor="text1"/>
                <w:szCs w:val="24"/>
              </w:rPr>
              <w:t>eams</w:t>
            </w:r>
            <w:r w:rsidR="00772361" w:rsidRPr="00525B95">
              <w:rPr>
                <w:rFonts w:asciiTheme="majorBidi" w:hAnsiTheme="majorBidi" w:cstheme="majorBidi"/>
                <w:color w:val="000000" w:themeColor="text1"/>
                <w:szCs w:val="24"/>
              </w:rPr>
              <w:t xml:space="preserve"> </w:t>
            </w:r>
            <w:r w:rsidRPr="00525B95">
              <w:rPr>
                <w:rFonts w:asciiTheme="majorBidi" w:hAnsiTheme="majorBidi" w:cstheme="majorBidi"/>
                <w:color w:val="000000" w:themeColor="text1"/>
                <w:szCs w:val="24"/>
              </w:rPr>
              <w:t>must be provided within 3 working days from the date of email notification from the organizer. If the documents are not fully provided within the time limit, the organizer may disqualify such team.</w:t>
            </w:r>
          </w:p>
        </w:tc>
      </w:tr>
      <w:tr w:rsidR="00772361" w:rsidRPr="00525B95" w14:paraId="234E39E2" w14:textId="77777777" w:rsidTr="00772361">
        <w:trPr>
          <w:trHeight w:val="970"/>
        </w:trPr>
        <w:tc>
          <w:tcPr>
            <w:tcW w:w="1555" w:type="dxa"/>
            <w:vMerge/>
            <w:vAlign w:val="center"/>
          </w:tcPr>
          <w:p w14:paraId="209C6765" w14:textId="1D01397C" w:rsidR="00FF1AA4" w:rsidRPr="00525B95" w:rsidRDefault="00FF1AA4" w:rsidP="00F517C8">
            <w:pPr>
              <w:widowControl/>
              <w:jc w:val="center"/>
              <w:rPr>
                <w:rFonts w:asciiTheme="majorBidi" w:eastAsia="Arial Unicode MS" w:hAnsiTheme="majorBidi" w:cstheme="majorBidi"/>
                <w:bCs/>
                <w:color w:val="FF0000"/>
                <w:szCs w:val="24"/>
              </w:rPr>
            </w:pPr>
          </w:p>
        </w:tc>
        <w:tc>
          <w:tcPr>
            <w:tcW w:w="2126" w:type="dxa"/>
            <w:vAlign w:val="center"/>
          </w:tcPr>
          <w:p w14:paraId="2B374D28" w14:textId="39CC08C9" w:rsidR="00FF1AA4" w:rsidRPr="00525B95" w:rsidRDefault="00FF1AA4" w:rsidP="00900428">
            <w:pPr>
              <w:widowControl/>
              <w:jc w:val="center"/>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Preliminary document review</w:t>
            </w:r>
          </w:p>
        </w:tc>
        <w:tc>
          <w:tcPr>
            <w:tcW w:w="2268" w:type="dxa"/>
            <w:gridSpan w:val="2"/>
            <w:vAlign w:val="center"/>
          </w:tcPr>
          <w:p w14:paraId="0397CB9B" w14:textId="4AC01493" w:rsidR="00FF1AA4" w:rsidRPr="00525B95" w:rsidRDefault="00FF1AA4" w:rsidP="008C4189">
            <w:pPr>
              <w:widowControl/>
              <w:jc w:val="center"/>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July 15, 2024 (Monday) - July 19, 2024 (Friday)</w:t>
            </w:r>
          </w:p>
        </w:tc>
        <w:tc>
          <w:tcPr>
            <w:tcW w:w="3969" w:type="dxa"/>
            <w:vAlign w:val="center"/>
          </w:tcPr>
          <w:p w14:paraId="0AF06FAA" w14:textId="0315C9C5" w:rsidR="00FF1AA4" w:rsidRPr="00525B95" w:rsidRDefault="00FF1AA4" w:rsidP="00403FE8">
            <w:pPr>
              <w:pStyle w:val="ad"/>
              <w:widowControl/>
              <w:numPr>
                <w:ilvl w:val="0"/>
                <w:numId w:val="35"/>
              </w:numPr>
              <w:ind w:leftChars="0"/>
              <w:jc w:val="both"/>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 xml:space="preserve">The review committee shall conduct a </w:t>
            </w:r>
            <w:r w:rsidRPr="00525B95">
              <w:rPr>
                <w:rFonts w:asciiTheme="majorBidi" w:hAnsiTheme="majorBidi" w:cstheme="majorBidi"/>
                <w:b/>
                <w:color w:val="000000" w:themeColor="text1"/>
                <w:szCs w:val="24"/>
                <w:u w:val="single"/>
              </w:rPr>
              <w:t>written review</w:t>
            </w:r>
            <w:r w:rsidRPr="00525B95">
              <w:rPr>
                <w:rFonts w:asciiTheme="majorBidi" w:hAnsiTheme="majorBidi" w:cstheme="majorBidi"/>
                <w:color w:val="000000" w:themeColor="text1"/>
                <w:szCs w:val="24"/>
              </w:rPr>
              <w:t>, including the feasibility and compliance review of the proposal, for which the teams do not need to attend.</w:t>
            </w:r>
          </w:p>
          <w:p w14:paraId="723CEAD2" w14:textId="71D9A63A" w:rsidR="00FF1AA4" w:rsidRPr="00525B95" w:rsidRDefault="00FF1AA4" w:rsidP="00403FE8">
            <w:pPr>
              <w:pStyle w:val="ad"/>
              <w:widowControl/>
              <w:numPr>
                <w:ilvl w:val="0"/>
                <w:numId w:val="35"/>
              </w:numPr>
              <w:ind w:leftChars="0"/>
              <w:jc w:val="both"/>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The selection process will be based on a ranking method. The review committee will sort teams by their scores. The top 10 teams will be selected as finalists after summing up the rankings of each team provided by the reviewers.</w:t>
            </w:r>
          </w:p>
          <w:p w14:paraId="716AA524" w14:textId="0F6386F0" w:rsidR="00FF1AA4" w:rsidRPr="00525B95" w:rsidRDefault="00FF1AA4" w:rsidP="008C2862">
            <w:pPr>
              <w:pStyle w:val="ad"/>
              <w:widowControl/>
              <w:numPr>
                <w:ilvl w:val="0"/>
                <w:numId w:val="35"/>
              </w:numPr>
              <w:ind w:leftChars="0"/>
              <w:jc w:val="both"/>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 xml:space="preserve">The number of finalists will be determined by the </w:t>
            </w:r>
            <w:r w:rsidR="00772361" w:rsidRPr="00525B95">
              <w:rPr>
                <w:rFonts w:asciiTheme="majorBidi" w:hAnsiTheme="majorBidi" w:cstheme="majorBidi"/>
                <w:color w:val="000000" w:themeColor="text1"/>
                <w:szCs w:val="24"/>
              </w:rPr>
              <w:t>review committee</w:t>
            </w:r>
            <w:r w:rsidRPr="00525B95">
              <w:rPr>
                <w:rFonts w:asciiTheme="majorBidi" w:hAnsiTheme="majorBidi" w:cstheme="majorBidi"/>
                <w:color w:val="000000" w:themeColor="text1"/>
                <w:szCs w:val="24"/>
              </w:rPr>
              <w:t xml:space="preserve"> consensus meeting based on the quality of the participants and their work. If necessary, the selection committee reserves the right to "award no winners" or "increase or decrease the number of winners."</w:t>
            </w:r>
          </w:p>
        </w:tc>
      </w:tr>
      <w:tr w:rsidR="00772361" w:rsidRPr="00525B95" w14:paraId="217F2B1D" w14:textId="77777777" w:rsidTr="00772361">
        <w:trPr>
          <w:trHeight w:val="145"/>
        </w:trPr>
        <w:tc>
          <w:tcPr>
            <w:tcW w:w="1555" w:type="dxa"/>
            <w:vMerge/>
            <w:vAlign w:val="center"/>
          </w:tcPr>
          <w:p w14:paraId="2DC3FE14" w14:textId="77777777" w:rsidR="00FF1AA4" w:rsidRPr="00525B95" w:rsidRDefault="00FF1AA4" w:rsidP="00912A27">
            <w:pPr>
              <w:widowControl/>
              <w:jc w:val="center"/>
              <w:rPr>
                <w:rFonts w:asciiTheme="majorBidi" w:eastAsia="Arial Unicode MS" w:hAnsiTheme="majorBidi" w:cstheme="majorBidi"/>
                <w:bCs/>
                <w:color w:val="FF0000"/>
                <w:szCs w:val="24"/>
              </w:rPr>
            </w:pPr>
          </w:p>
        </w:tc>
        <w:tc>
          <w:tcPr>
            <w:tcW w:w="2126" w:type="dxa"/>
            <w:vAlign w:val="center"/>
          </w:tcPr>
          <w:p w14:paraId="52F711C4" w14:textId="3E039679" w:rsidR="00FF1AA4" w:rsidRPr="00525B95" w:rsidRDefault="00FF1AA4" w:rsidP="00912A27">
            <w:pPr>
              <w:widowControl/>
              <w:jc w:val="center"/>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Notification of results</w:t>
            </w:r>
          </w:p>
        </w:tc>
        <w:tc>
          <w:tcPr>
            <w:tcW w:w="2268" w:type="dxa"/>
            <w:gridSpan w:val="2"/>
            <w:vAlign w:val="center"/>
          </w:tcPr>
          <w:p w14:paraId="6B717780" w14:textId="7222D555" w:rsidR="00FF1AA4" w:rsidRPr="00525B95" w:rsidRDefault="00FF1AA4" w:rsidP="00912A27">
            <w:pPr>
              <w:widowControl/>
              <w:jc w:val="center"/>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July 23, 2024 (Tuesday)</w:t>
            </w:r>
          </w:p>
        </w:tc>
        <w:tc>
          <w:tcPr>
            <w:tcW w:w="3969" w:type="dxa"/>
            <w:vAlign w:val="center"/>
          </w:tcPr>
          <w:p w14:paraId="7B024788" w14:textId="0C6455D7" w:rsidR="00FF1AA4" w:rsidRPr="00525B95" w:rsidRDefault="00FF1AA4" w:rsidP="00912A27">
            <w:pPr>
              <w:widowControl/>
              <w:jc w:val="both"/>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 xml:space="preserve">The selection results will be delivered by </w:t>
            </w:r>
            <w:r w:rsidRPr="00525B95">
              <w:rPr>
                <w:rFonts w:asciiTheme="majorBidi" w:hAnsiTheme="majorBidi" w:cstheme="majorBidi"/>
                <w:b/>
                <w:color w:val="000000" w:themeColor="text1"/>
                <w:szCs w:val="24"/>
                <w:u w:val="single"/>
              </w:rPr>
              <w:t>email</w:t>
            </w:r>
            <w:r w:rsidRPr="00525B95">
              <w:rPr>
                <w:rFonts w:asciiTheme="majorBidi" w:hAnsiTheme="majorBidi" w:cstheme="majorBidi"/>
                <w:color w:val="000000" w:themeColor="text1"/>
                <w:szCs w:val="24"/>
              </w:rPr>
              <w:t>.</w:t>
            </w:r>
          </w:p>
        </w:tc>
      </w:tr>
      <w:tr w:rsidR="00772361" w:rsidRPr="00525B95" w14:paraId="2ADBEBAC" w14:textId="77777777" w:rsidTr="00772361">
        <w:trPr>
          <w:trHeight w:val="944"/>
        </w:trPr>
        <w:tc>
          <w:tcPr>
            <w:tcW w:w="1555" w:type="dxa"/>
            <w:vAlign w:val="center"/>
          </w:tcPr>
          <w:p w14:paraId="4507490D" w14:textId="28DC569F" w:rsidR="00F517C8" w:rsidRPr="00525B95" w:rsidRDefault="00F517C8" w:rsidP="00F517C8">
            <w:pPr>
              <w:widowControl/>
              <w:jc w:val="center"/>
              <w:rPr>
                <w:rFonts w:asciiTheme="majorBidi" w:eastAsia="Arial Unicode MS" w:hAnsiTheme="majorBidi" w:cstheme="majorBidi"/>
                <w:bCs/>
                <w:color w:val="FF0000"/>
                <w:szCs w:val="24"/>
              </w:rPr>
            </w:pPr>
            <w:r w:rsidRPr="00525B95">
              <w:rPr>
                <w:rFonts w:asciiTheme="majorBidi" w:hAnsiTheme="majorBidi" w:cstheme="majorBidi"/>
                <w:color w:val="000000" w:themeColor="text1"/>
                <w:szCs w:val="24"/>
              </w:rPr>
              <w:lastRenderedPageBreak/>
              <w:t>PoC counseling development</w:t>
            </w:r>
          </w:p>
        </w:tc>
        <w:tc>
          <w:tcPr>
            <w:tcW w:w="2126" w:type="dxa"/>
            <w:vAlign w:val="center"/>
          </w:tcPr>
          <w:p w14:paraId="438A42E0" w14:textId="0EB0393A" w:rsidR="00F517C8" w:rsidRPr="00525B95" w:rsidRDefault="00F517C8" w:rsidP="008C4189">
            <w:pPr>
              <w:widowControl/>
              <w:jc w:val="center"/>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PoC counseling and development discussions</w:t>
            </w:r>
          </w:p>
        </w:tc>
        <w:tc>
          <w:tcPr>
            <w:tcW w:w="2268" w:type="dxa"/>
            <w:gridSpan w:val="2"/>
            <w:vAlign w:val="center"/>
          </w:tcPr>
          <w:p w14:paraId="2A346C55" w14:textId="75CD6D4D" w:rsidR="00F517C8" w:rsidRPr="00525B95" w:rsidRDefault="00F517C8" w:rsidP="00F517C8">
            <w:pPr>
              <w:widowControl/>
              <w:jc w:val="center"/>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July 29, 2024 (Monday) - September 20, 2024 (Friday)</w:t>
            </w:r>
          </w:p>
        </w:tc>
        <w:tc>
          <w:tcPr>
            <w:tcW w:w="3969" w:type="dxa"/>
            <w:vAlign w:val="center"/>
          </w:tcPr>
          <w:p w14:paraId="382CD45E" w14:textId="3F13B891" w:rsidR="00F517C8" w:rsidRPr="00525B95" w:rsidRDefault="00463350" w:rsidP="00053369">
            <w:pPr>
              <w:widowControl/>
              <w:jc w:val="both"/>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 xml:space="preserve">The 10 semi-finalist teams shortlisted for the final round can participate in the AI Master Class series of courses and matchmaking activities during the PoC counseling and development period, including lectures on AI trends and regulations, business negotiations and matchmaking for requirements, technology development, and presentation workshops. Relevant course and workshop information will be </w:t>
            </w:r>
            <w:r w:rsidR="008046CC">
              <w:rPr>
                <w:rFonts w:asciiTheme="majorBidi" w:hAnsiTheme="majorBidi" w:cstheme="majorBidi"/>
                <w:color w:val="000000" w:themeColor="text1"/>
                <w:szCs w:val="24"/>
              </w:rPr>
              <w:t>notified separately</w:t>
            </w:r>
            <w:r w:rsidRPr="00525B95">
              <w:rPr>
                <w:rFonts w:asciiTheme="majorBidi" w:hAnsiTheme="majorBidi" w:cstheme="majorBidi"/>
                <w:color w:val="000000" w:themeColor="text1"/>
                <w:szCs w:val="24"/>
              </w:rPr>
              <w:t>.</w:t>
            </w:r>
          </w:p>
        </w:tc>
      </w:tr>
      <w:tr w:rsidR="00772361" w:rsidRPr="00525B95" w14:paraId="3DFB2B90" w14:textId="77777777" w:rsidTr="00772361">
        <w:trPr>
          <w:trHeight w:val="205"/>
        </w:trPr>
        <w:tc>
          <w:tcPr>
            <w:tcW w:w="1555" w:type="dxa"/>
            <w:vMerge w:val="restart"/>
            <w:vAlign w:val="center"/>
          </w:tcPr>
          <w:p w14:paraId="242D9336" w14:textId="090EED69" w:rsidR="003B688E" w:rsidRPr="00525B95" w:rsidRDefault="003E734A" w:rsidP="00F517C8">
            <w:pPr>
              <w:jc w:val="center"/>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Final selection</w:t>
            </w:r>
          </w:p>
        </w:tc>
        <w:tc>
          <w:tcPr>
            <w:tcW w:w="2126" w:type="dxa"/>
            <w:vAlign w:val="center"/>
          </w:tcPr>
          <w:p w14:paraId="03753A0A" w14:textId="5A5A0D28" w:rsidR="003B688E" w:rsidRPr="00525B95" w:rsidRDefault="003B688E" w:rsidP="00F517C8">
            <w:pPr>
              <w:widowControl/>
              <w:jc w:val="center"/>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Document submission</w:t>
            </w:r>
          </w:p>
        </w:tc>
        <w:tc>
          <w:tcPr>
            <w:tcW w:w="2268" w:type="dxa"/>
            <w:gridSpan w:val="2"/>
            <w:vAlign w:val="center"/>
          </w:tcPr>
          <w:p w14:paraId="434046AF" w14:textId="4AACD3EF" w:rsidR="003B688E" w:rsidRPr="00525B95" w:rsidRDefault="00BF6A45" w:rsidP="00F517C8">
            <w:pPr>
              <w:widowControl/>
              <w:jc w:val="center"/>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Before September 20, 2024 (Friday)</w:t>
            </w:r>
          </w:p>
        </w:tc>
        <w:tc>
          <w:tcPr>
            <w:tcW w:w="3969" w:type="dxa"/>
            <w:vAlign w:val="center"/>
          </w:tcPr>
          <w:p w14:paraId="13E47222" w14:textId="4E9F37E7" w:rsidR="003B688E" w:rsidRPr="00525B95" w:rsidRDefault="003E734A" w:rsidP="003B688E">
            <w:pPr>
              <w:widowControl/>
              <w:jc w:val="both"/>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If the team has audio or video files or needs technology prototype display equipment, please inform us in advance to facilitate smooth selection and publication.</w:t>
            </w:r>
          </w:p>
        </w:tc>
      </w:tr>
      <w:tr w:rsidR="00772361" w:rsidRPr="00525B95" w14:paraId="35C0A5EC" w14:textId="77777777" w:rsidTr="00772361">
        <w:trPr>
          <w:trHeight w:val="970"/>
        </w:trPr>
        <w:tc>
          <w:tcPr>
            <w:tcW w:w="1555" w:type="dxa"/>
            <w:vMerge/>
            <w:vAlign w:val="center"/>
          </w:tcPr>
          <w:p w14:paraId="4DDE4A20" w14:textId="687EC8A0" w:rsidR="003B688E" w:rsidRPr="00525B95" w:rsidRDefault="003B688E" w:rsidP="00F517C8">
            <w:pPr>
              <w:widowControl/>
              <w:jc w:val="center"/>
              <w:rPr>
                <w:rFonts w:asciiTheme="majorBidi" w:eastAsia="Arial Unicode MS" w:hAnsiTheme="majorBidi" w:cstheme="majorBidi"/>
                <w:bCs/>
                <w:color w:val="FF0000"/>
                <w:szCs w:val="24"/>
              </w:rPr>
            </w:pPr>
          </w:p>
        </w:tc>
        <w:tc>
          <w:tcPr>
            <w:tcW w:w="2126" w:type="dxa"/>
            <w:vAlign w:val="center"/>
          </w:tcPr>
          <w:p w14:paraId="63CE922D" w14:textId="45E21E46" w:rsidR="003B688E" w:rsidRPr="00525B95" w:rsidRDefault="003E734A" w:rsidP="008C4189">
            <w:pPr>
              <w:widowControl/>
              <w:jc w:val="center"/>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Final selection and award ceremony</w:t>
            </w:r>
          </w:p>
        </w:tc>
        <w:tc>
          <w:tcPr>
            <w:tcW w:w="2268" w:type="dxa"/>
            <w:gridSpan w:val="2"/>
            <w:vAlign w:val="center"/>
          </w:tcPr>
          <w:p w14:paraId="06CABF6A" w14:textId="09C8384A" w:rsidR="003B688E" w:rsidRPr="00525B95" w:rsidRDefault="003B688E" w:rsidP="00F517C8">
            <w:pPr>
              <w:widowControl/>
              <w:jc w:val="center"/>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October 3, 2024 (Thursday)</w:t>
            </w:r>
          </w:p>
        </w:tc>
        <w:tc>
          <w:tcPr>
            <w:tcW w:w="3969" w:type="dxa"/>
            <w:vAlign w:val="center"/>
          </w:tcPr>
          <w:p w14:paraId="5EE63CAA" w14:textId="75CDD7B1" w:rsidR="003B688E" w:rsidRPr="00525B95" w:rsidRDefault="003E734A" w:rsidP="00F517C8">
            <w:pPr>
              <w:pStyle w:val="ad"/>
              <w:widowControl/>
              <w:numPr>
                <w:ilvl w:val="0"/>
                <w:numId w:val="36"/>
              </w:numPr>
              <w:ind w:leftChars="0"/>
              <w:jc w:val="both"/>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The teams shortlisted for the final selection will be required to deliver a</w:t>
            </w:r>
            <w:r w:rsidR="008046CC">
              <w:rPr>
                <w:rFonts w:asciiTheme="majorBidi" w:hAnsiTheme="majorBidi" w:cstheme="majorBidi"/>
                <w:color w:val="000000" w:themeColor="text1"/>
                <w:szCs w:val="24"/>
              </w:rPr>
              <w:t>n</w:t>
            </w:r>
            <w:r w:rsidR="008046CC" w:rsidRPr="00525B95">
              <w:rPr>
                <w:rFonts w:asciiTheme="majorBidi" w:hAnsiTheme="majorBidi" w:cstheme="majorBidi"/>
                <w:color w:val="000000" w:themeColor="text1"/>
                <w:szCs w:val="24"/>
              </w:rPr>
              <w:t xml:space="preserve"> onsite</w:t>
            </w:r>
            <w:r w:rsidRPr="00525B95">
              <w:rPr>
                <w:rFonts w:asciiTheme="majorBidi" w:hAnsiTheme="majorBidi" w:cstheme="majorBidi"/>
                <w:color w:val="000000" w:themeColor="text1"/>
                <w:szCs w:val="24"/>
              </w:rPr>
              <w:t xml:space="preserve"> presentation at a designated time and location. Each </w:t>
            </w:r>
            <w:r w:rsidR="008046CC" w:rsidRPr="00525B95">
              <w:rPr>
                <w:rFonts w:asciiTheme="majorBidi" w:hAnsiTheme="majorBidi" w:cstheme="majorBidi"/>
                <w:color w:val="000000" w:themeColor="text1"/>
                <w:szCs w:val="24"/>
              </w:rPr>
              <w:t>presentation</w:t>
            </w:r>
            <w:r w:rsidRPr="00525B95">
              <w:rPr>
                <w:rFonts w:asciiTheme="majorBidi" w:hAnsiTheme="majorBidi" w:cstheme="majorBidi"/>
                <w:color w:val="000000" w:themeColor="text1"/>
                <w:szCs w:val="24"/>
              </w:rPr>
              <w:t xml:space="preserve"> will last 18 minutes, including 10 minutes of briefing and 8 minutes of Q&amp;A.</w:t>
            </w:r>
          </w:p>
          <w:p w14:paraId="5A72DCB9" w14:textId="7186FBDE" w:rsidR="003B688E" w:rsidRPr="00525B95" w:rsidRDefault="003B688E" w:rsidP="00F517C8">
            <w:pPr>
              <w:pStyle w:val="ad"/>
              <w:widowControl/>
              <w:numPr>
                <w:ilvl w:val="0"/>
                <w:numId w:val="36"/>
              </w:numPr>
              <w:ind w:leftChars="0"/>
              <w:jc w:val="both"/>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The selection process will be conducted through a physical review and selection. If there are other force majeure factors, the notification from the organizer will prevail.</w:t>
            </w:r>
          </w:p>
          <w:p w14:paraId="1A55B633" w14:textId="23E2C942" w:rsidR="003B688E" w:rsidRPr="00525B95" w:rsidRDefault="003B688E" w:rsidP="00F517C8">
            <w:pPr>
              <w:pStyle w:val="ad"/>
              <w:widowControl/>
              <w:numPr>
                <w:ilvl w:val="0"/>
                <w:numId w:val="36"/>
              </w:numPr>
              <w:ind w:leftChars="0"/>
              <w:jc w:val="both"/>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The selection process will be based on a ranking method. The review committee will sort teams by their scores and three winning teams and two honorable mention teams will be selected after summing up the rankings of each team provided by the reviewers.</w:t>
            </w:r>
          </w:p>
          <w:p w14:paraId="2B1DEAAD" w14:textId="74D89669" w:rsidR="003B688E" w:rsidRPr="00525B95" w:rsidRDefault="003B688E" w:rsidP="00E453F5">
            <w:pPr>
              <w:pStyle w:val="ad"/>
              <w:widowControl/>
              <w:numPr>
                <w:ilvl w:val="0"/>
                <w:numId w:val="36"/>
              </w:numPr>
              <w:ind w:leftChars="0"/>
              <w:jc w:val="both"/>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 xml:space="preserve">The number of winners will be determined by the </w:t>
            </w:r>
            <w:r w:rsidR="008046CC" w:rsidRPr="00525B95">
              <w:rPr>
                <w:rFonts w:asciiTheme="majorBidi" w:hAnsiTheme="majorBidi" w:cstheme="majorBidi"/>
                <w:color w:val="000000" w:themeColor="text1"/>
                <w:szCs w:val="24"/>
              </w:rPr>
              <w:t>review committee</w:t>
            </w:r>
            <w:r w:rsidRPr="00525B95">
              <w:rPr>
                <w:rFonts w:asciiTheme="majorBidi" w:hAnsiTheme="majorBidi" w:cstheme="majorBidi"/>
                <w:color w:val="000000" w:themeColor="text1"/>
                <w:szCs w:val="24"/>
              </w:rPr>
              <w:t xml:space="preserve"> consensus meeting based on the quality of the participants and their work. If necessary, the selection committee reserves the right to "award no </w:t>
            </w:r>
            <w:r w:rsidRPr="00525B95">
              <w:rPr>
                <w:rFonts w:asciiTheme="majorBidi" w:hAnsiTheme="majorBidi" w:cstheme="majorBidi"/>
                <w:color w:val="000000" w:themeColor="text1"/>
                <w:szCs w:val="24"/>
              </w:rPr>
              <w:lastRenderedPageBreak/>
              <w:t>winners" or "increase or decrease the number of winners."</w:t>
            </w:r>
          </w:p>
        </w:tc>
      </w:tr>
      <w:tr w:rsidR="00772361" w:rsidRPr="00525B95" w14:paraId="63100A1F" w14:textId="77777777" w:rsidTr="00772361">
        <w:trPr>
          <w:trHeight w:val="886"/>
        </w:trPr>
        <w:tc>
          <w:tcPr>
            <w:tcW w:w="1555" w:type="dxa"/>
            <w:vMerge w:val="restart"/>
            <w:vAlign w:val="center"/>
          </w:tcPr>
          <w:p w14:paraId="2DCF9929" w14:textId="340F36C0" w:rsidR="00F517C8" w:rsidRPr="00525B95" w:rsidRDefault="006304C5" w:rsidP="00F517C8">
            <w:pPr>
              <w:widowControl/>
              <w:jc w:val="center"/>
              <w:rPr>
                <w:rFonts w:asciiTheme="majorBidi" w:eastAsia="Arial Unicode MS" w:hAnsiTheme="majorBidi" w:cstheme="majorBidi"/>
                <w:color w:val="000000" w:themeColor="text1"/>
                <w:szCs w:val="24"/>
              </w:rPr>
            </w:pPr>
            <w:r>
              <w:rPr>
                <w:rFonts w:asciiTheme="majorBidi" w:hAnsiTheme="majorBidi" w:cstheme="majorBidi"/>
                <w:color w:val="000000" w:themeColor="text1"/>
                <w:szCs w:val="24"/>
              </w:rPr>
              <w:lastRenderedPageBreak/>
              <w:t>Presentation</w:t>
            </w:r>
          </w:p>
        </w:tc>
        <w:tc>
          <w:tcPr>
            <w:tcW w:w="2126" w:type="dxa"/>
            <w:vAlign w:val="center"/>
          </w:tcPr>
          <w:p w14:paraId="103375EA" w14:textId="0C1316E0" w:rsidR="00F517C8" w:rsidRPr="00525B95" w:rsidRDefault="00772361" w:rsidP="00053369">
            <w:pPr>
              <w:widowControl/>
              <w:jc w:val="center"/>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P</w:t>
            </w:r>
            <w:r>
              <w:rPr>
                <w:rFonts w:asciiTheme="majorBidi" w:hAnsiTheme="majorBidi" w:cstheme="majorBidi"/>
                <w:color w:val="000000" w:themeColor="text1"/>
                <w:szCs w:val="24"/>
              </w:rPr>
              <w:t>resentation</w:t>
            </w:r>
            <w:r w:rsidRPr="00525B95">
              <w:rPr>
                <w:rFonts w:asciiTheme="majorBidi" w:hAnsiTheme="majorBidi" w:cstheme="majorBidi"/>
                <w:color w:val="000000" w:themeColor="text1"/>
                <w:szCs w:val="24"/>
              </w:rPr>
              <w:t xml:space="preserve"> </w:t>
            </w:r>
            <w:r w:rsidR="00F517C8" w:rsidRPr="00525B95">
              <w:rPr>
                <w:rFonts w:asciiTheme="majorBidi" w:hAnsiTheme="majorBidi" w:cstheme="majorBidi"/>
                <w:color w:val="000000" w:themeColor="text1"/>
                <w:szCs w:val="24"/>
              </w:rPr>
              <w:t>of PoC results</w:t>
            </w:r>
          </w:p>
        </w:tc>
        <w:tc>
          <w:tcPr>
            <w:tcW w:w="2268" w:type="dxa"/>
            <w:gridSpan w:val="2"/>
            <w:vAlign w:val="center"/>
          </w:tcPr>
          <w:p w14:paraId="4251BA52" w14:textId="59426AFF" w:rsidR="00F517C8" w:rsidRPr="00525B95" w:rsidRDefault="00F517C8" w:rsidP="00F517C8">
            <w:pPr>
              <w:widowControl/>
              <w:jc w:val="center"/>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November 1, 2024 (Friday) - November 2, 2024 (Saturday)</w:t>
            </w:r>
          </w:p>
        </w:tc>
        <w:tc>
          <w:tcPr>
            <w:tcW w:w="3969" w:type="dxa"/>
            <w:vAlign w:val="center"/>
          </w:tcPr>
          <w:p w14:paraId="6063786E" w14:textId="5600AED9" w:rsidR="00F517C8" w:rsidRPr="00525B95" w:rsidRDefault="00FF1AA4" w:rsidP="00053369">
            <w:pPr>
              <w:widowControl/>
              <w:jc w:val="both"/>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 xml:space="preserve">The 10 semi-finalist teams will </w:t>
            </w:r>
            <w:r w:rsidR="008046CC">
              <w:rPr>
                <w:rFonts w:asciiTheme="majorBidi" w:hAnsiTheme="majorBidi" w:cstheme="majorBidi"/>
                <w:color w:val="000000" w:themeColor="text1"/>
                <w:szCs w:val="24"/>
              </w:rPr>
              <w:t>present</w:t>
            </w:r>
            <w:r w:rsidR="008046CC" w:rsidRPr="00525B95">
              <w:rPr>
                <w:rFonts w:asciiTheme="majorBidi" w:hAnsiTheme="majorBidi" w:cstheme="majorBidi"/>
                <w:color w:val="000000" w:themeColor="text1"/>
                <w:szCs w:val="24"/>
              </w:rPr>
              <w:t xml:space="preserve"> </w:t>
            </w:r>
            <w:r w:rsidRPr="00525B95">
              <w:rPr>
                <w:rFonts w:asciiTheme="majorBidi" w:hAnsiTheme="majorBidi" w:cstheme="majorBidi"/>
                <w:color w:val="000000" w:themeColor="text1"/>
                <w:szCs w:val="24"/>
              </w:rPr>
              <w:t>their PoC results at FinTech Taipei 2024. The time and location will be provided later.</w:t>
            </w:r>
          </w:p>
        </w:tc>
      </w:tr>
      <w:tr w:rsidR="00772361" w:rsidRPr="00525B95" w14:paraId="6C994C3F" w14:textId="77777777" w:rsidTr="00772361">
        <w:trPr>
          <w:trHeight w:val="1121"/>
        </w:trPr>
        <w:tc>
          <w:tcPr>
            <w:tcW w:w="1555" w:type="dxa"/>
            <w:vMerge/>
          </w:tcPr>
          <w:p w14:paraId="1BE58915" w14:textId="77777777" w:rsidR="00F517C8" w:rsidRPr="00525B95" w:rsidRDefault="00F517C8" w:rsidP="00F517C8">
            <w:pPr>
              <w:widowControl/>
              <w:spacing w:line="360" w:lineRule="auto"/>
              <w:jc w:val="both"/>
              <w:rPr>
                <w:rFonts w:asciiTheme="majorBidi" w:eastAsia="Arial Unicode MS" w:hAnsiTheme="majorBidi" w:cstheme="majorBidi"/>
                <w:color w:val="FF0000"/>
                <w:szCs w:val="24"/>
              </w:rPr>
            </w:pPr>
          </w:p>
        </w:tc>
        <w:tc>
          <w:tcPr>
            <w:tcW w:w="2126" w:type="dxa"/>
            <w:vAlign w:val="center"/>
          </w:tcPr>
          <w:p w14:paraId="4FC8BC73" w14:textId="7340A142" w:rsidR="000D7FB1" w:rsidRPr="00525B95" w:rsidRDefault="00F517C8" w:rsidP="00053369">
            <w:pPr>
              <w:widowControl/>
              <w:jc w:val="center"/>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Commercialization subsidy</w:t>
            </w:r>
          </w:p>
        </w:tc>
        <w:tc>
          <w:tcPr>
            <w:tcW w:w="2268" w:type="dxa"/>
            <w:gridSpan w:val="2"/>
            <w:vAlign w:val="center"/>
          </w:tcPr>
          <w:p w14:paraId="62F26F1A" w14:textId="7A0F8162" w:rsidR="00F517C8" w:rsidRPr="00525B95" w:rsidRDefault="003A06C7" w:rsidP="000D7FB1">
            <w:pPr>
              <w:widowControl/>
              <w:jc w:val="center"/>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Only</w:t>
            </w:r>
            <w:r w:rsidR="00772361">
              <w:rPr>
                <w:rFonts w:asciiTheme="majorBidi" w:hAnsiTheme="majorBidi" w:cstheme="majorBidi"/>
                <w:color w:val="000000" w:themeColor="text1"/>
                <w:szCs w:val="24"/>
              </w:rPr>
              <w:t xml:space="preserve"> apply</w:t>
            </w:r>
            <w:r w:rsidRPr="00525B95">
              <w:rPr>
                <w:rFonts w:asciiTheme="majorBidi" w:hAnsiTheme="majorBidi" w:cstheme="majorBidi"/>
                <w:color w:val="000000" w:themeColor="text1"/>
                <w:szCs w:val="24"/>
              </w:rPr>
              <w:t xml:space="preserve"> before June 30, 2025 (Monday)</w:t>
            </w:r>
          </w:p>
        </w:tc>
        <w:tc>
          <w:tcPr>
            <w:tcW w:w="3969" w:type="dxa"/>
            <w:vAlign w:val="center"/>
          </w:tcPr>
          <w:p w14:paraId="099D24CC" w14:textId="62DBCD99" w:rsidR="00F517C8" w:rsidRPr="00525B95" w:rsidRDefault="00F517C8" w:rsidP="000D7FB1">
            <w:pPr>
              <w:widowControl/>
              <w:jc w:val="both"/>
              <w:rPr>
                <w:rFonts w:asciiTheme="majorBidi" w:eastAsia="Arial Unicode MS" w:hAnsiTheme="majorBidi" w:cstheme="majorBidi"/>
                <w:color w:val="000000" w:themeColor="text1"/>
                <w:szCs w:val="24"/>
              </w:rPr>
            </w:pPr>
            <w:r w:rsidRPr="00525B95">
              <w:rPr>
                <w:rFonts w:asciiTheme="majorBidi" w:hAnsiTheme="majorBidi" w:cstheme="majorBidi"/>
                <w:color w:val="000000" w:themeColor="text1"/>
                <w:szCs w:val="24"/>
              </w:rPr>
              <w:t>If a proposal of a selected team is implemented for commercial operations, each team may apply for a subsidy award of NT$200,000 before June 30, 2025 (Monday).</w:t>
            </w:r>
          </w:p>
        </w:tc>
      </w:tr>
    </w:tbl>
    <w:p w14:paraId="362F5623" w14:textId="6DB33CFB" w:rsidR="006873C5" w:rsidRPr="00525B95" w:rsidRDefault="00BA70E4" w:rsidP="006873C5">
      <w:pPr>
        <w:widowControl/>
        <w:rPr>
          <w:rFonts w:asciiTheme="majorBidi" w:eastAsia="Arial Unicode MS" w:hAnsiTheme="majorBidi" w:cstheme="majorBidi"/>
          <w:b/>
          <w:color w:val="FF0000"/>
          <w:sz w:val="28"/>
          <w:szCs w:val="28"/>
        </w:rPr>
      </w:pPr>
      <w:r w:rsidRPr="00525B95">
        <w:rPr>
          <w:rFonts w:asciiTheme="majorBidi" w:hAnsiTheme="majorBidi" w:cstheme="majorBidi"/>
          <w:color w:val="000000" w:themeColor="text1"/>
          <w:szCs w:val="24"/>
        </w:rPr>
        <w:t>Note: If there are any changes to the schedule or contents of the aforementioned activities, announcements or letters from the event organizer shall prevail.</w:t>
      </w:r>
    </w:p>
    <w:p w14:paraId="5057EF3B" w14:textId="77777777" w:rsidR="006873C5" w:rsidRPr="00525B95" w:rsidRDefault="006873C5" w:rsidP="006873C5">
      <w:pPr>
        <w:widowControl/>
        <w:rPr>
          <w:rFonts w:asciiTheme="majorBidi" w:eastAsia="Arial Unicode MS" w:hAnsiTheme="majorBidi" w:cstheme="majorBidi"/>
          <w:b/>
          <w:color w:val="FF0000"/>
          <w:sz w:val="28"/>
          <w:szCs w:val="28"/>
        </w:rPr>
      </w:pPr>
    </w:p>
    <w:p w14:paraId="3D62134D" w14:textId="3AA30C80" w:rsidR="00123043" w:rsidRPr="00525B95" w:rsidRDefault="008E07B2" w:rsidP="006873C5">
      <w:pPr>
        <w:widowControl/>
        <w:rPr>
          <w:rFonts w:asciiTheme="majorBidi" w:eastAsia="Arial Unicode MS" w:hAnsiTheme="majorBidi" w:cstheme="majorBidi"/>
          <w:b/>
          <w:bCs/>
          <w:color w:val="FF0000"/>
          <w:kern w:val="0"/>
          <w:sz w:val="36"/>
          <w:szCs w:val="36"/>
        </w:rPr>
      </w:pPr>
      <w:r w:rsidRPr="00525B95">
        <w:rPr>
          <w:rFonts w:asciiTheme="majorBidi" w:hAnsiTheme="majorBidi" w:cstheme="majorBidi"/>
          <w:color w:val="000000" w:themeColor="text1"/>
          <w:sz w:val="28"/>
          <w:szCs w:val="28"/>
        </w:rPr>
        <w:t>The selection indicators for each stage are set as follows:</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831"/>
        <w:gridCol w:w="3546"/>
        <w:gridCol w:w="1985"/>
        <w:gridCol w:w="2368"/>
      </w:tblGrid>
      <w:tr w:rsidR="0021627F" w:rsidRPr="002B7602" w14:paraId="320D2063" w14:textId="77777777" w:rsidTr="00A91362">
        <w:trPr>
          <w:trHeight w:val="166"/>
          <w:jc w:val="center"/>
        </w:trPr>
        <w:tc>
          <w:tcPr>
            <w:tcW w:w="941" w:type="pct"/>
            <w:tcBorders>
              <w:tl2br w:val="nil"/>
            </w:tcBorders>
            <w:shd w:val="clear" w:color="auto" w:fill="DEEAF6" w:themeFill="accent5" w:themeFillTint="33"/>
            <w:vAlign w:val="center"/>
          </w:tcPr>
          <w:p w14:paraId="0074832D" w14:textId="77777777" w:rsidR="0021627F" w:rsidRPr="00BF679A" w:rsidRDefault="0021627F" w:rsidP="00CB739A">
            <w:pPr>
              <w:adjustRightInd w:val="0"/>
              <w:snapToGrid w:val="0"/>
              <w:spacing w:after="0" w:line="440" w:lineRule="exact"/>
              <w:jc w:val="center"/>
              <w:rPr>
                <w:rFonts w:asciiTheme="majorBidi" w:eastAsia="Arial Unicode MS" w:hAnsiTheme="majorBidi" w:cstheme="majorBidi"/>
                <w:b/>
                <w:color w:val="000000" w:themeColor="text1"/>
                <w:szCs w:val="28"/>
              </w:rPr>
            </w:pPr>
            <w:r w:rsidRPr="00BF679A">
              <w:rPr>
                <w:rFonts w:asciiTheme="majorBidi" w:hAnsiTheme="majorBidi" w:cstheme="majorBidi"/>
                <w:b/>
                <w:color w:val="000000" w:themeColor="text1"/>
                <w:szCs w:val="28"/>
              </w:rPr>
              <w:t>Index</w:t>
            </w:r>
          </w:p>
        </w:tc>
        <w:tc>
          <w:tcPr>
            <w:tcW w:w="1822" w:type="pct"/>
            <w:shd w:val="clear" w:color="auto" w:fill="DEEAF6" w:themeFill="accent5" w:themeFillTint="33"/>
            <w:vAlign w:val="center"/>
          </w:tcPr>
          <w:p w14:paraId="10D91065" w14:textId="77777777" w:rsidR="0021627F" w:rsidRPr="00BF679A" w:rsidRDefault="0021627F" w:rsidP="00CB739A">
            <w:pPr>
              <w:adjustRightInd w:val="0"/>
              <w:snapToGrid w:val="0"/>
              <w:spacing w:after="0" w:line="440" w:lineRule="exact"/>
              <w:jc w:val="center"/>
              <w:rPr>
                <w:rFonts w:asciiTheme="majorBidi" w:eastAsia="Arial Unicode MS" w:hAnsiTheme="majorBidi" w:cstheme="majorBidi"/>
                <w:b/>
                <w:color w:val="000000" w:themeColor="text1"/>
                <w:szCs w:val="28"/>
              </w:rPr>
            </w:pPr>
            <w:r w:rsidRPr="00BF679A">
              <w:rPr>
                <w:rFonts w:asciiTheme="majorBidi" w:hAnsiTheme="majorBidi" w:cstheme="majorBidi"/>
                <w:b/>
                <w:color w:val="000000" w:themeColor="text1"/>
                <w:szCs w:val="28"/>
              </w:rPr>
              <w:t>Content</w:t>
            </w:r>
          </w:p>
        </w:tc>
        <w:tc>
          <w:tcPr>
            <w:tcW w:w="1020" w:type="pct"/>
            <w:shd w:val="clear" w:color="auto" w:fill="DEEAF6" w:themeFill="accent5" w:themeFillTint="33"/>
            <w:vAlign w:val="center"/>
          </w:tcPr>
          <w:p w14:paraId="7256AB43" w14:textId="77575D4B" w:rsidR="0021627F" w:rsidRPr="00BF679A" w:rsidRDefault="000D5233" w:rsidP="00CB739A">
            <w:pPr>
              <w:adjustRightInd w:val="0"/>
              <w:snapToGrid w:val="0"/>
              <w:spacing w:after="0" w:line="440" w:lineRule="exact"/>
              <w:jc w:val="center"/>
              <w:rPr>
                <w:rFonts w:asciiTheme="majorBidi" w:eastAsia="Arial Unicode MS" w:hAnsiTheme="majorBidi" w:cstheme="majorBidi"/>
                <w:b/>
                <w:color w:val="000000" w:themeColor="text1"/>
                <w:szCs w:val="28"/>
              </w:rPr>
            </w:pPr>
            <w:r w:rsidRPr="00BF679A">
              <w:rPr>
                <w:rFonts w:asciiTheme="majorBidi" w:hAnsiTheme="majorBidi" w:cstheme="majorBidi"/>
                <w:b/>
                <w:color w:val="000000" w:themeColor="text1"/>
                <w:szCs w:val="28"/>
              </w:rPr>
              <w:t>Preliminary selection</w:t>
            </w:r>
          </w:p>
        </w:tc>
        <w:tc>
          <w:tcPr>
            <w:tcW w:w="1217" w:type="pct"/>
            <w:shd w:val="clear" w:color="auto" w:fill="DEEAF6" w:themeFill="accent5" w:themeFillTint="33"/>
            <w:vAlign w:val="center"/>
          </w:tcPr>
          <w:p w14:paraId="7354BECA" w14:textId="0180BF34" w:rsidR="0021627F" w:rsidRPr="00BF679A" w:rsidRDefault="000D5233" w:rsidP="0021627F">
            <w:pPr>
              <w:adjustRightInd w:val="0"/>
              <w:snapToGrid w:val="0"/>
              <w:spacing w:after="0" w:line="440" w:lineRule="exact"/>
              <w:jc w:val="center"/>
              <w:rPr>
                <w:rFonts w:asciiTheme="majorBidi" w:eastAsia="Arial Unicode MS" w:hAnsiTheme="majorBidi" w:cstheme="majorBidi"/>
                <w:b/>
                <w:color w:val="000000" w:themeColor="text1"/>
                <w:szCs w:val="28"/>
              </w:rPr>
            </w:pPr>
            <w:r w:rsidRPr="00BF679A">
              <w:rPr>
                <w:rFonts w:asciiTheme="majorBidi" w:hAnsiTheme="majorBidi" w:cstheme="majorBidi"/>
                <w:b/>
                <w:color w:val="000000" w:themeColor="text1"/>
                <w:szCs w:val="28"/>
              </w:rPr>
              <w:t>Final selection</w:t>
            </w:r>
          </w:p>
        </w:tc>
      </w:tr>
      <w:tr w:rsidR="0021627F" w:rsidRPr="002B7602" w14:paraId="45F6D7AA" w14:textId="77777777" w:rsidTr="00A91362">
        <w:trPr>
          <w:trHeight w:val="217"/>
          <w:jc w:val="center"/>
        </w:trPr>
        <w:tc>
          <w:tcPr>
            <w:tcW w:w="941" w:type="pct"/>
            <w:vAlign w:val="center"/>
          </w:tcPr>
          <w:p w14:paraId="3CA04E62" w14:textId="77777777" w:rsidR="0021627F" w:rsidRPr="00BF679A" w:rsidRDefault="0021627F" w:rsidP="00271913">
            <w:pPr>
              <w:adjustRightInd w:val="0"/>
              <w:snapToGrid w:val="0"/>
              <w:spacing w:after="0" w:line="240" w:lineRule="auto"/>
              <w:jc w:val="both"/>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Service innovation</w:t>
            </w:r>
          </w:p>
        </w:tc>
        <w:tc>
          <w:tcPr>
            <w:tcW w:w="1822" w:type="pct"/>
            <w:vAlign w:val="center"/>
          </w:tcPr>
          <w:p w14:paraId="6CEBDCF7" w14:textId="77777777" w:rsidR="0021627F" w:rsidRPr="00BF679A" w:rsidRDefault="0021627F" w:rsidP="00271913">
            <w:pPr>
              <w:pStyle w:val="ad"/>
              <w:numPr>
                <w:ilvl w:val="0"/>
                <w:numId w:val="11"/>
              </w:numPr>
              <w:adjustRightInd w:val="0"/>
              <w:snapToGrid w:val="0"/>
              <w:spacing w:after="0" w:line="240" w:lineRule="auto"/>
              <w:ind w:leftChars="0" w:left="482" w:hanging="482"/>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Degree of innovation</w:t>
            </w:r>
          </w:p>
          <w:p w14:paraId="2F88E7FE" w14:textId="77777777" w:rsidR="0021627F" w:rsidRPr="00BF679A" w:rsidRDefault="0021627F" w:rsidP="00271913">
            <w:pPr>
              <w:pStyle w:val="ad"/>
              <w:numPr>
                <w:ilvl w:val="0"/>
                <w:numId w:val="11"/>
              </w:numPr>
              <w:adjustRightInd w:val="0"/>
              <w:snapToGrid w:val="0"/>
              <w:spacing w:after="0" w:line="240" w:lineRule="auto"/>
              <w:ind w:leftChars="0" w:left="482" w:hanging="482"/>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Service differentiation</w:t>
            </w:r>
          </w:p>
        </w:tc>
        <w:tc>
          <w:tcPr>
            <w:tcW w:w="1020" w:type="pct"/>
            <w:vAlign w:val="center"/>
          </w:tcPr>
          <w:p w14:paraId="3238C348" w14:textId="15E6C97A" w:rsidR="0021627F" w:rsidRPr="00BF679A" w:rsidRDefault="0021627F" w:rsidP="00271913">
            <w:pPr>
              <w:adjustRightInd w:val="0"/>
              <w:snapToGrid w:val="0"/>
              <w:spacing w:after="0" w:line="240" w:lineRule="auto"/>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25%</w:t>
            </w:r>
          </w:p>
        </w:tc>
        <w:tc>
          <w:tcPr>
            <w:tcW w:w="1217" w:type="pct"/>
            <w:vAlign w:val="center"/>
          </w:tcPr>
          <w:p w14:paraId="42F76D1F" w14:textId="0AB70CD6" w:rsidR="0021627F" w:rsidRPr="00BF679A" w:rsidRDefault="0021627F" w:rsidP="00271913">
            <w:pPr>
              <w:adjustRightInd w:val="0"/>
              <w:snapToGrid w:val="0"/>
              <w:spacing w:after="0" w:line="240" w:lineRule="auto"/>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15%</w:t>
            </w:r>
          </w:p>
        </w:tc>
      </w:tr>
      <w:tr w:rsidR="0021627F" w:rsidRPr="002B7602" w14:paraId="6F8AC638" w14:textId="77777777" w:rsidTr="00A91362">
        <w:trPr>
          <w:trHeight w:val="567"/>
          <w:jc w:val="center"/>
        </w:trPr>
        <w:tc>
          <w:tcPr>
            <w:tcW w:w="941" w:type="pct"/>
            <w:vAlign w:val="center"/>
          </w:tcPr>
          <w:p w14:paraId="29BC7CE9" w14:textId="77777777" w:rsidR="0021627F" w:rsidRPr="00BF679A" w:rsidRDefault="0021627F" w:rsidP="00271913">
            <w:pPr>
              <w:adjustRightInd w:val="0"/>
              <w:snapToGrid w:val="0"/>
              <w:spacing w:after="0" w:line="240" w:lineRule="auto"/>
              <w:jc w:val="both"/>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Solution integrity</w:t>
            </w:r>
          </w:p>
        </w:tc>
        <w:tc>
          <w:tcPr>
            <w:tcW w:w="1822" w:type="pct"/>
            <w:vAlign w:val="center"/>
          </w:tcPr>
          <w:p w14:paraId="3F10BC8E" w14:textId="77777777" w:rsidR="0021627F" w:rsidRPr="00BF679A" w:rsidRDefault="0021627F" w:rsidP="00271913">
            <w:pPr>
              <w:pStyle w:val="ad"/>
              <w:numPr>
                <w:ilvl w:val="0"/>
                <w:numId w:val="11"/>
              </w:numPr>
              <w:adjustRightInd w:val="0"/>
              <w:snapToGrid w:val="0"/>
              <w:spacing w:after="0" w:line="240" w:lineRule="auto"/>
              <w:ind w:leftChars="0" w:left="482" w:hanging="482"/>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Target customer group</w:t>
            </w:r>
          </w:p>
          <w:p w14:paraId="001E5920" w14:textId="77777777" w:rsidR="0021627F" w:rsidRPr="00BF679A" w:rsidRDefault="0021627F" w:rsidP="00271913">
            <w:pPr>
              <w:pStyle w:val="ad"/>
              <w:numPr>
                <w:ilvl w:val="0"/>
                <w:numId w:val="11"/>
              </w:numPr>
              <w:adjustRightInd w:val="0"/>
              <w:snapToGrid w:val="0"/>
              <w:spacing w:after="0" w:line="240" w:lineRule="auto"/>
              <w:ind w:leftChars="0" w:left="482" w:hanging="482"/>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Cooperation structure</w:t>
            </w:r>
          </w:p>
          <w:p w14:paraId="274DC352" w14:textId="77777777" w:rsidR="0021627F" w:rsidRPr="00BF679A" w:rsidRDefault="0021627F" w:rsidP="00271913">
            <w:pPr>
              <w:pStyle w:val="ad"/>
              <w:numPr>
                <w:ilvl w:val="0"/>
                <w:numId w:val="11"/>
              </w:numPr>
              <w:adjustRightInd w:val="0"/>
              <w:snapToGrid w:val="0"/>
              <w:spacing w:after="0" w:line="240" w:lineRule="auto"/>
              <w:ind w:leftChars="0" w:left="482" w:hanging="482"/>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Service description</w:t>
            </w:r>
          </w:p>
          <w:p w14:paraId="6D4AD816" w14:textId="77777777" w:rsidR="0021627F" w:rsidRPr="00BF679A" w:rsidRDefault="0021627F" w:rsidP="00271913">
            <w:pPr>
              <w:pStyle w:val="ad"/>
              <w:numPr>
                <w:ilvl w:val="0"/>
                <w:numId w:val="11"/>
              </w:numPr>
              <w:adjustRightInd w:val="0"/>
              <w:snapToGrid w:val="0"/>
              <w:spacing w:after="0" w:line="240" w:lineRule="auto"/>
              <w:ind w:leftChars="0" w:left="482" w:hanging="482"/>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Output benefits</w:t>
            </w:r>
          </w:p>
        </w:tc>
        <w:tc>
          <w:tcPr>
            <w:tcW w:w="1020" w:type="pct"/>
            <w:vAlign w:val="center"/>
          </w:tcPr>
          <w:p w14:paraId="6B50AE2A" w14:textId="404D0EC6" w:rsidR="0021627F" w:rsidRPr="00BF679A" w:rsidRDefault="0021627F" w:rsidP="00271913">
            <w:pPr>
              <w:adjustRightInd w:val="0"/>
              <w:snapToGrid w:val="0"/>
              <w:spacing w:after="0" w:line="240" w:lineRule="auto"/>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25%</w:t>
            </w:r>
          </w:p>
        </w:tc>
        <w:tc>
          <w:tcPr>
            <w:tcW w:w="1217" w:type="pct"/>
            <w:vAlign w:val="center"/>
          </w:tcPr>
          <w:p w14:paraId="1DD23A4C" w14:textId="29300603" w:rsidR="0021627F" w:rsidRPr="00BF679A" w:rsidRDefault="0021627F" w:rsidP="00026898">
            <w:pPr>
              <w:adjustRightInd w:val="0"/>
              <w:snapToGrid w:val="0"/>
              <w:spacing w:after="0" w:line="240" w:lineRule="auto"/>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20%</w:t>
            </w:r>
          </w:p>
        </w:tc>
      </w:tr>
      <w:tr w:rsidR="0021627F" w:rsidRPr="002B7602" w14:paraId="02F3D03B" w14:textId="77777777" w:rsidTr="00A91362">
        <w:trPr>
          <w:trHeight w:val="429"/>
          <w:jc w:val="center"/>
        </w:trPr>
        <w:tc>
          <w:tcPr>
            <w:tcW w:w="941" w:type="pct"/>
            <w:vAlign w:val="center"/>
          </w:tcPr>
          <w:p w14:paraId="39E34EBA" w14:textId="77777777" w:rsidR="0021627F" w:rsidRPr="00BF679A" w:rsidRDefault="0021627F" w:rsidP="00271913">
            <w:pPr>
              <w:adjustRightInd w:val="0"/>
              <w:snapToGrid w:val="0"/>
              <w:spacing w:after="0" w:line="240" w:lineRule="auto"/>
              <w:jc w:val="both"/>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Application feasibility</w:t>
            </w:r>
          </w:p>
        </w:tc>
        <w:tc>
          <w:tcPr>
            <w:tcW w:w="1822" w:type="pct"/>
            <w:vAlign w:val="center"/>
          </w:tcPr>
          <w:p w14:paraId="604FFD20" w14:textId="77777777" w:rsidR="0021627F" w:rsidRPr="00BF679A" w:rsidRDefault="0021627F" w:rsidP="00271913">
            <w:pPr>
              <w:pStyle w:val="ad"/>
              <w:numPr>
                <w:ilvl w:val="0"/>
                <w:numId w:val="11"/>
              </w:numPr>
              <w:adjustRightInd w:val="0"/>
              <w:snapToGrid w:val="0"/>
              <w:spacing w:after="0" w:line="240" w:lineRule="auto"/>
              <w:ind w:leftChars="0" w:left="482" w:hanging="482"/>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Technology acquisition</w:t>
            </w:r>
          </w:p>
          <w:p w14:paraId="77AEA05E" w14:textId="77777777" w:rsidR="0021627F" w:rsidRPr="00BF679A" w:rsidRDefault="0021627F" w:rsidP="00271913">
            <w:pPr>
              <w:pStyle w:val="ad"/>
              <w:numPr>
                <w:ilvl w:val="0"/>
                <w:numId w:val="11"/>
              </w:numPr>
              <w:adjustRightInd w:val="0"/>
              <w:snapToGrid w:val="0"/>
              <w:spacing w:after="0" w:line="240" w:lineRule="auto"/>
              <w:ind w:leftChars="0" w:left="482" w:hanging="482"/>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Marketing scheme</w:t>
            </w:r>
          </w:p>
          <w:p w14:paraId="014B3DFF" w14:textId="77777777" w:rsidR="0021627F" w:rsidRPr="00BF679A" w:rsidRDefault="0021627F" w:rsidP="00271913">
            <w:pPr>
              <w:pStyle w:val="ad"/>
              <w:numPr>
                <w:ilvl w:val="0"/>
                <w:numId w:val="11"/>
              </w:numPr>
              <w:adjustRightInd w:val="0"/>
              <w:snapToGrid w:val="0"/>
              <w:spacing w:after="0" w:line="240" w:lineRule="auto"/>
              <w:ind w:leftChars="0" w:left="482" w:hanging="482"/>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Cost-benefit assessment</w:t>
            </w:r>
          </w:p>
          <w:p w14:paraId="291D1D1A" w14:textId="77777777" w:rsidR="0021627F" w:rsidRPr="00BF679A" w:rsidRDefault="0021627F" w:rsidP="00271913">
            <w:pPr>
              <w:pStyle w:val="ad"/>
              <w:numPr>
                <w:ilvl w:val="0"/>
                <w:numId w:val="11"/>
              </w:numPr>
              <w:adjustRightInd w:val="0"/>
              <w:snapToGrid w:val="0"/>
              <w:spacing w:after="0" w:line="240" w:lineRule="auto"/>
              <w:ind w:leftChars="0" w:left="482" w:hanging="482"/>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PoC feasibility</w:t>
            </w:r>
          </w:p>
          <w:p w14:paraId="3E961F40" w14:textId="1177466F" w:rsidR="00026898" w:rsidRPr="00BF679A" w:rsidRDefault="00026898" w:rsidP="00053369">
            <w:pPr>
              <w:pStyle w:val="ad"/>
              <w:numPr>
                <w:ilvl w:val="0"/>
                <w:numId w:val="11"/>
              </w:numPr>
              <w:adjustRightInd w:val="0"/>
              <w:snapToGrid w:val="0"/>
              <w:spacing w:after="0" w:line="240" w:lineRule="auto"/>
              <w:ind w:leftChars="0"/>
              <w:rPr>
                <w:rFonts w:asciiTheme="majorBidi" w:eastAsia="Arial Unicode MS" w:hAnsiTheme="majorBidi" w:cstheme="majorBidi"/>
                <w:color w:val="000000" w:themeColor="text1"/>
                <w:szCs w:val="28"/>
              </w:rPr>
            </w:pPr>
            <w:r w:rsidRPr="00BF679A">
              <w:rPr>
                <w:rFonts w:asciiTheme="majorBidi" w:hAnsiTheme="majorBidi" w:cstheme="majorBidi"/>
                <w:color w:val="0070C0"/>
                <w:szCs w:val="28"/>
              </w:rPr>
              <w:t xml:space="preserve">Willingness </w:t>
            </w:r>
            <w:r w:rsidR="008046CC" w:rsidRPr="00BF679A">
              <w:rPr>
                <w:rFonts w:asciiTheme="majorBidi" w:hAnsiTheme="majorBidi" w:cstheme="majorBidi"/>
                <w:color w:val="0070C0"/>
                <w:szCs w:val="28"/>
              </w:rPr>
              <w:t xml:space="preserve">of industry </w:t>
            </w:r>
            <w:r w:rsidRPr="00BF679A">
              <w:rPr>
                <w:rFonts w:asciiTheme="majorBidi" w:hAnsiTheme="majorBidi" w:cstheme="majorBidi"/>
                <w:color w:val="0070C0"/>
                <w:szCs w:val="28"/>
              </w:rPr>
              <w:t xml:space="preserve">to cooperate with the </w:t>
            </w:r>
            <w:r w:rsidR="008046CC" w:rsidRPr="00BF679A">
              <w:rPr>
                <w:rFonts w:asciiTheme="majorBidi" w:hAnsiTheme="majorBidi" w:cstheme="majorBidi"/>
                <w:color w:val="0070C0"/>
                <w:szCs w:val="28"/>
              </w:rPr>
              <w:t xml:space="preserve">team </w:t>
            </w:r>
            <w:r w:rsidRPr="00BF679A">
              <w:rPr>
                <w:rFonts w:asciiTheme="majorBidi" w:hAnsiTheme="majorBidi" w:cstheme="majorBidi"/>
                <w:color w:val="0070C0"/>
                <w:szCs w:val="28"/>
              </w:rPr>
              <w:t>(final selection indicator)</w:t>
            </w:r>
          </w:p>
        </w:tc>
        <w:tc>
          <w:tcPr>
            <w:tcW w:w="1020" w:type="pct"/>
            <w:vAlign w:val="center"/>
          </w:tcPr>
          <w:p w14:paraId="2039BC42" w14:textId="4C6EF753" w:rsidR="0021627F" w:rsidRPr="00BF679A" w:rsidRDefault="0021627F" w:rsidP="00271913">
            <w:pPr>
              <w:adjustRightInd w:val="0"/>
              <w:snapToGrid w:val="0"/>
              <w:spacing w:after="0" w:line="240" w:lineRule="auto"/>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25%</w:t>
            </w:r>
          </w:p>
        </w:tc>
        <w:tc>
          <w:tcPr>
            <w:tcW w:w="1217" w:type="pct"/>
            <w:vAlign w:val="center"/>
          </w:tcPr>
          <w:p w14:paraId="6F1874C0" w14:textId="564547ED" w:rsidR="0021627F" w:rsidRPr="00BF679A" w:rsidRDefault="00026898" w:rsidP="00271913">
            <w:pPr>
              <w:adjustRightInd w:val="0"/>
              <w:snapToGrid w:val="0"/>
              <w:spacing w:after="0" w:line="240" w:lineRule="auto"/>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30%</w:t>
            </w:r>
          </w:p>
        </w:tc>
      </w:tr>
      <w:tr w:rsidR="0021627F" w:rsidRPr="002B7602" w14:paraId="77B7CE55" w14:textId="77777777" w:rsidTr="00A91362">
        <w:trPr>
          <w:trHeight w:val="141"/>
          <w:jc w:val="center"/>
        </w:trPr>
        <w:tc>
          <w:tcPr>
            <w:tcW w:w="941" w:type="pct"/>
            <w:vAlign w:val="center"/>
          </w:tcPr>
          <w:p w14:paraId="5E88276C" w14:textId="77777777" w:rsidR="0021627F" w:rsidRPr="00BF679A" w:rsidRDefault="0021627F" w:rsidP="00271913">
            <w:pPr>
              <w:adjustRightInd w:val="0"/>
              <w:snapToGrid w:val="0"/>
              <w:spacing w:after="0" w:line="240" w:lineRule="auto"/>
              <w:jc w:val="both"/>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Development potential</w:t>
            </w:r>
          </w:p>
        </w:tc>
        <w:tc>
          <w:tcPr>
            <w:tcW w:w="1822" w:type="pct"/>
            <w:vAlign w:val="center"/>
          </w:tcPr>
          <w:p w14:paraId="285D38B9" w14:textId="77777777" w:rsidR="0021627F" w:rsidRPr="00BF679A" w:rsidRDefault="0021627F" w:rsidP="00271913">
            <w:pPr>
              <w:pStyle w:val="ad"/>
              <w:numPr>
                <w:ilvl w:val="0"/>
                <w:numId w:val="11"/>
              </w:numPr>
              <w:adjustRightInd w:val="0"/>
              <w:snapToGrid w:val="0"/>
              <w:spacing w:after="0" w:line="240" w:lineRule="auto"/>
              <w:ind w:leftChars="0" w:left="482" w:hanging="482"/>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Market trends</w:t>
            </w:r>
          </w:p>
          <w:p w14:paraId="1B55DD90" w14:textId="77777777" w:rsidR="0021627F" w:rsidRPr="00BF679A" w:rsidRDefault="0021627F" w:rsidP="00271913">
            <w:pPr>
              <w:pStyle w:val="ad"/>
              <w:numPr>
                <w:ilvl w:val="0"/>
                <w:numId w:val="11"/>
              </w:numPr>
              <w:adjustRightInd w:val="0"/>
              <w:snapToGrid w:val="0"/>
              <w:spacing w:after="0" w:line="240" w:lineRule="auto"/>
              <w:ind w:leftChars="0" w:left="482" w:hanging="482"/>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Future development</w:t>
            </w:r>
          </w:p>
        </w:tc>
        <w:tc>
          <w:tcPr>
            <w:tcW w:w="1020" w:type="pct"/>
            <w:vAlign w:val="center"/>
          </w:tcPr>
          <w:p w14:paraId="4821944F" w14:textId="7CB99D73" w:rsidR="0021627F" w:rsidRPr="00BF679A" w:rsidRDefault="0021627F" w:rsidP="00271913">
            <w:pPr>
              <w:adjustRightInd w:val="0"/>
              <w:snapToGrid w:val="0"/>
              <w:spacing w:after="0" w:line="240" w:lineRule="auto"/>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25%</w:t>
            </w:r>
          </w:p>
        </w:tc>
        <w:tc>
          <w:tcPr>
            <w:tcW w:w="1217" w:type="pct"/>
            <w:vAlign w:val="center"/>
          </w:tcPr>
          <w:p w14:paraId="7F9B7102" w14:textId="446CCAB0" w:rsidR="0021627F" w:rsidRPr="00BF679A" w:rsidRDefault="0021627F" w:rsidP="00271913">
            <w:pPr>
              <w:adjustRightInd w:val="0"/>
              <w:snapToGrid w:val="0"/>
              <w:spacing w:after="0" w:line="240" w:lineRule="auto"/>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15%</w:t>
            </w:r>
          </w:p>
        </w:tc>
      </w:tr>
      <w:tr w:rsidR="0021627F" w:rsidRPr="002B7602" w14:paraId="7C68C48E" w14:textId="77777777" w:rsidTr="00A91362">
        <w:trPr>
          <w:trHeight w:val="57"/>
          <w:jc w:val="center"/>
        </w:trPr>
        <w:tc>
          <w:tcPr>
            <w:tcW w:w="941" w:type="pct"/>
            <w:vAlign w:val="center"/>
          </w:tcPr>
          <w:p w14:paraId="61739913" w14:textId="77777777" w:rsidR="0021627F" w:rsidRPr="00BF679A" w:rsidRDefault="0021627F" w:rsidP="00271913">
            <w:pPr>
              <w:adjustRightInd w:val="0"/>
              <w:snapToGrid w:val="0"/>
              <w:spacing w:after="0" w:line="240" w:lineRule="auto"/>
              <w:jc w:val="both"/>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Presentation ability</w:t>
            </w:r>
          </w:p>
        </w:tc>
        <w:tc>
          <w:tcPr>
            <w:tcW w:w="1822" w:type="pct"/>
            <w:vAlign w:val="center"/>
          </w:tcPr>
          <w:p w14:paraId="2AC45408" w14:textId="77777777" w:rsidR="0021627F" w:rsidRPr="00BF679A" w:rsidRDefault="0021627F" w:rsidP="00271913">
            <w:pPr>
              <w:pStyle w:val="ad"/>
              <w:numPr>
                <w:ilvl w:val="0"/>
                <w:numId w:val="11"/>
              </w:numPr>
              <w:adjustRightInd w:val="0"/>
              <w:snapToGrid w:val="0"/>
              <w:spacing w:after="0" w:line="240" w:lineRule="auto"/>
              <w:ind w:leftChars="0" w:left="482" w:hanging="482"/>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Delivery fluency</w:t>
            </w:r>
          </w:p>
          <w:p w14:paraId="48D8807C" w14:textId="77777777" w:rsidR="0021627F" w:rsidRPr="00BF679A" w:rsidRDefault="0021627F" w:rsidP="00271913">
            <w:pPr>
              <w:pStyle w:val="ad"/>
              <w:numPr>
                <w:ilvl w:val="0"/>
                <w:numId w:val="11"/>
              </w:numPr>
              <w:adjustRightInd w:val="0"/>
              <w:snapToGrid w:val="0"/>
              <w:spacing w:after="0" w:line="240" w:lineRule="auto"/>
              <w:ind w:leftChars="0" w:left="482" w:hanging="482"/>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Presentation skills</w:t>
            </w:r>
          </w:p>
          <w:p w14:paraId="34C5FD20" w14:textId="77777777" w:rsidR="0021627F" w:rsidRPr="00BF679A" w:rsidRDefault="0021627F" w:rsidP="00271913">
            <w:pPr>
              <w:pStyle w:val="ad"/>
              <w:numPr>
                <w:ilvl w:val="0"/>
                <w:numId w:val="11"/>
              </w:numPr>
              <w:adjustRightInd w:val="0"/>
              <w:snapToGrid w:val="0"/>
              <w:spacing w:after="0" w:line="240" w:lineRule="auto"/>
              <w:ind w:leftChars="0" w:left="482" w:hanging="482"/>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Q&amp;A response</w:t>
            </w:r>
          </w:p>
        </w:tc>
        <w:tc>
          <w:tcPr>
            <w:tcW w:w="1020" w:type="pct"/>
            <w:vAlign w:val="center"/>
          </w:tcPr>
          <w:p w14:paraId="2A8C7391" w14:textId="77777777" w:rsidR="0021627F" w:rsidRPr="00BF679A" w:rsidRDefault="0021627F" w:rsidP="00271913">
            <w:pPr>
              <w:adjustRightInd w:val="0"/>
              <w:snapToGrid w:val="0"/>
              <w:spacing w:after="0" w:line="240" w:lineRule="auto"/>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w:t>
            </w:r>
          </w:p>
        </w:tc>
        <w:tc>
          <w:tcPr>
            <w:tcW w:w="1217" w:type="pct"/>
            <w:vAlign w:val="center"/>
          </w:tcPr>
          <w:p w14:paraId="0DB198D8" w14:textId="77777777" w:rsidR="0021627F" w:rsidRPr="00BF679A" w:rsidRDefault="0021627F" w:rsidP="00271913">
            <w:pPr>
              <w:adjustRightInd w:val="0"/>
              <w:snapToGrid w:val="0"/>
              <w:spacing w:after="0" w:line="240" w:lineRule="auto"/>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20%</w:t>
            </w:r>
          </w:p>
          <w:p w14:paraId="2B07EE4F" w14:textId="71415508" w:rsidR="0021627F" w:rsidRPr="00BF679A" w:rsidRDefault="0021627F" w:rsidP="00271913">
            <w:pPr>
              <w:adjustRightInd w:val="0"/>
              <w:snapToGrid w:val="0"/>
              <w:spacing w:after="0" w:line="240" w:lineRule="auto"/>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(including prototype display)</w:t>
            </w:r>
          </w:p>
        </w:tc>
      </w:tr>
    </w:tbl>
    <w:p w14:paraId="50F45DFF" w14:textId="77777777" w:rsidR="002B7602" w:rsidRDefault="002B7602" w:rsidP="00BF679A">
      <w:pPr>
        <w:widowControl/>
        <w:rPr>
          <w:rFonts w:asciiTheme="majorBidi" w:hAnsiTheme="majorBidi" w:cstheme="majorBidi"/>
        </w:rPr>
      </w:pPr>
    </w:p>
    <w:p w14:paraId="594421A3" w14:textId="77777777" w:rsidR="002B7602" w:rsidRDefault="002B7602" w:rsidP="00BF679A">
      <w:pPr>
        <w:widowControl/>
        <w:rPr>
          <w:rFonts w:asciiTheme="majorBidi" w:hAnsiTheme="majorBidi" w:cstheme="majorBidi"/>
        </w:rPr>
      </w:pPr>
    </w:p>
    <w:p w14:paraId="7F6B5BB3" w14:textId="75790CE4" w:rsidR="009C36E3" w:rsidRPr="00BF679A" w:rsidRDefault="009C36E3" w:rsidP="00BF679A"/>
    <w:p w14:paraId="7D64BDFA" w14:textId="26288C57" w:rsidR="00DF66BE" w:rsidRPr="00BF679A" w:rsidRDefault="00DF66BE" w:rsidP="00BF679A">
      <w:pPr>
        <w:pStyle w:val="1"/>
        <w:numPr>
          <w:ilvl w:val="0"/>
          <w:numId w:val="52"/>
        </w:numPr>
        <w:spacing w:line="276" w:lineRule="auto"/>
        <w:rPr>
          <w:rFonts w:ascii="Times New Roman" w:hAnsi="Times New Roman" w:cs="Times New Roman"/>
          <w:sz w:val="36"/>
        </w:rPr>
      </w:pPr>
      <w:bookmarkStart w:id="14" w:name="_Toc165641541"/>
      <w:r w:rsidRPr="00BF679A">
        <w:rPr>
          <w:rFonts w:ascii="Times New Roman" w:hAnsi="Times New Roman" w:cs="Times New Roman"/>
          <w:sz w:val="36"/>
        </w:rPr>
        <w:lastRenderedPageBreak/>
        <w:t>Incentives</w:t>
      </w:r>
      <w:bookmarkEnd w:id="14"/>
    </w:p>
    <w:p w14:paraId="414853B0" w14:textId="11802DAB" w:rsidR="006D4614" w:rsidRPr="00525B95" w:rsidRDefault="00026898" w:rsidP="00F0706E">
      <w:pPr>
        <w:spacing w:after="0" w:line="360" w:lineRule="auto"/>
        <w:jc w:val="both"/>
        <w:rPr>
          <w:rFonts w:asciiTheme="majorBidi" w:eastAsia="Arial Unicode MS" w:hAnsiTheme="majorBidi" w:cstheme="majorBidi"/>
          <w:color w:val="000000" w:themeColor="text1"/>
          <w:sz w:val="28"/>
          <w:szCs w:val="28"/>
        </w:rPr>
      </w:pPr>
      <w:r w:rsidRPr="00525B95">
        <w:rPr>
          <w:rFonts w:asciiTheme="majorBidi" w:hAnsiTheme="majorBidi" w:cstheme="majorBidi"/>
          <w:color w:val="000000" w:themeColor="text1"/>
          <w:sz w:val="28"/>
          <w:szCs w:val="28"/>
        </w:rPr>
        <w:t>Different award resources are provided for semi-finalist teams, winning teams, and honorable mention teams. These are described below:</w:t>
      </w:r>
    </w:p>
    <w:tbl>
      <w:tblPr>
        <w:tblStyle w:val="af5"/>
        <w:tblW w:w="5000" w:type="pct"/>
        <w:tblLook w:val="0420" w:firstRow="1" w:lastRow="0" w:firstColumn="0" w:lastColumn="0" w:noHBand="0" w:noVBand="1"/>
      </w:tblPr>
      <w:tblGrid>
        <w:gridCol w:w="3397"/>
        <w:gridCol w:w="6343"/>
      </w:tblGrid>
      <w:tr w:rsidR="006D4614" w:rsidRPr="002B7602" w14:paraId="75B351AB" w14:textId="77777777" w:rsidTr="00DB457A">
        <w:trPr>
          <w:trHeight w:val="468"/>
        </w:trPr>
        <w:tc>
          <w:tcPr>
            <w:tcW w:w="1744" w:type="pct"/>
            <w:shd w:val="clear" w:color="auto" w:fill="DEEAF6" w:themeFill="accent5" w:themeFillTint="33"/>
            <w:vAlign w:val="center"/>
            <w:hideMark/>
          </w:tcPr>
          <w:p w14:paraId="24195629" w14:textId="77777777" w:rsidR="006D4614" w:rsidRPr="00BF679A" w:rsidRDefault="006D4614" w:rsidP="006D4614">
            <w:pPr>
              <w:adjustRightInd w:val="0"/>
              <w:snapToGrid w:val="0"/>
              <w:jc w:val="center"/>
              <w:rPr>
                <w:rFonts w:asciiTheme="majorBidi" w:eastAsia="Arial Unicode MS" w:hAnsiTheme="majorBidi" w:cstheme="majorBidi"/>
                <w:b/>
                <w:color w:val="000000" w:themeColor="text1"/>
                <w:szCs w:val="28"/>
              </w:rPr>
            </w:pPr>
            <w:r w:rsidRPr="00BF679A">
              <w:rPr>
                <w:rFonts w:asciiTheme="majorBidi" w:hAnsiTheme="majorBidi" w:cstheme="majorBidi"/>
                <w:b/>
                <w:color w:val="000000" w:themeColor="text1"/>
                <w:szCs w:val="28"/>
              </w:rPr>
              <w:t>Awards resources</w:t>
            </w:r>
          </w:p>
        </w:tc>
        <w:tc>
          <w:tcPr>
            <w:tcW w:w="3256" w:type="pct"/>
            <w:shd w:val="clear" w:color="auto" w:fill="DEEAF6" w:themeFill="accent5" w:themeFillTint="33"/>
            <w:vAlign w:val="center"/>
            <w:hideMark/>
          </w:tcPr>
          <w:p w14:paraId="7B0B25BA" w14:textId="750147D2" w:rsidR="006D4614" w:rsidRPr="00BF679A" w:rsidRDefault="00026898" w:rsidP="006D4614">
            <w:pPr>
              <w:adjustRightInd w:val="0"/>
              <w:snapToGrid w:val="0"/>
              <w:jc w:val="center"/>
              <w:rPr>
                <w:rFonts w:asciiTheme="majorBidi" w:eastAsia="Arial Unicode MS" w:hAnsiTheme="majorBidi" w:cstheme="majorBidi"/>
                <w:b/>
                <w:color w:val="000000" w:themeColor="text1"/>
                <w:szCs w:val="28"/>
              </w:rPr>
            </w:pPr>
            <w:r w:rsidRPr="00BF679A">
              <w:rPr>
                <w:rFonts w:asciiTheme="majorBidi" w:hAnsiTheme="majorBidi" w:cstheme="majorBidi"/>
                <w:b/>
                <w:color w:val="000000" w:themeColor="text1"/>
                <w:szCs w:val="28"/>
              </w:rPr>
              <w:t>Semi-finalists (10 teams)</w:t>
            </w:r>
          </w:p>
        </w:tc>
      </w:tr>
      <w:tr w:rsidR="006D4614" w:rsidRPr="002B7602" w14:paraId="2067A1CE" w14:textId="77777777" w:rsidTr="00DB457A">
        <w:trPr>
          <w:trHeight w:val="795"/>
        </w:trPr>
        <w:tc>
          <w:tcPr>
            <w:tcW w:w="1744" w:type="pct"/>
            <w:vAlign w:val="center"/>
            <w:hideMark/>
          </w:tcPr>
          <w:p w14:paraId="7B510C1F" w14:textId="45C56C8D" w:rsidR="006D4614" w:rsidRPr="00BF679A" w:rsidRDefault="006D4614" w:rsidP="006D4614">
            <w:pPr>
              <w:adjustRightInd w:val="0"/>
              <w:snapToGrid w:val="0"/>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AI Master Class</w:t>
            </w:r>
          </w:p>
          <w:p w14:paraId="6F4AFCF7" w14:textId="09D56787" w:rsidR="006D4614" w:rsidRPr="00BF679A" w:rsidRDefault="006D4614" w:rsidP="00332E0F">
            <w:pPr>
              <w:adjustRightInd w:val="0"/>
              <w:snapToGrid w:val="0"/>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(2024.07-09)</w:t>
            </w:r>
          </w:p>
        </w:tc>
        <w:tc>
          <w:tcPr>
            <w:tcW w:w="3256" w:type="pct"/>
            <w:vAlign w:val="center"/>
            <w:hideMark/>
          </w:tcPr>
          <w:p w14:paraId="0D44B886" w14:textId="7206C7CE" w:rsidR="006D4614" w:rsidRPr="00BF679A" w:rsidRDefault="006D4614" w:rsidP="006D4614">
            <w:pPr>
              <w:adjustRightInd w:val="0"/>
              <w:snapToGrid w:val="0"/>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V</w:t>
            </w:r>
          </w:p>
        </w:tc>
      </w:tr>
      <w:tr w:rsidR="00332E0F" w:rsidRPr="002B7602" w14:paraId="1199EF50" w14:textId="77777777" w:rsidTr="00DB457A">
        <w:trPr>
          <w:trHeight w:val="795"/>
        </w:trPr>
        <w:tc>
          <w:tcPr>
            <w:tcW w:w="1744" w:type="pct"/>
            <w:vAlign w:val="center"/>
          </w:tcPr>
          <w:p w14:paraId="18573F48" w14:textId="640FA91A" w:rsidR="00332E0F" w:rsidRPr="00BF679A" w:rsidRDefault="00332E0F" w:rsidP="008C4189">
            <w:pPr>
              <w:adjustRightInd w:val="0"/>
              <w:snapToGrid w:val="0"/>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Free exhibition booth in Fintech Taipei 2024</w:t>
            </w:r>
          </w:p>
          <w:p w14:paraId="247A4C1B" w14:textId="13D8B0C0" w:rsidR="00332E0F" w:rsidRPr="00BF679A" w:rsidRDefault="00332E0F" w:rsidP="006D4614">
            <w:pPr>
              <w:adjustRightInd w:val="0"/>
              <w:snapToGrid w:val="0"/>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(2024.11.01-02)</w:t>
            </w:r>
          </w:p>
        </w:tc>
        <w:tc>
          <w:tcPr>
            <w:tcW w:w="3256" w:type="pct"/>
            <w:vAlign w:val="center"/>
          </w:tcPr>
          <w:p w14:paraId="02C66EEB" w14:textId="29C9332B" w:rsidR="00332E0F" w:rsidRPr="00BF679A" w:rsidRDefault="00332E0F" w:rsidP="006D4614">
            <w:pPr>
              <w:adjustRightInd w:val="0"/>
              <w:snapToGrid w:val="0"/>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1 each</w:t>
            </w:r>
          </w:p>
        </w:tc>
      </w:tr>
    </w:tbl>
    <w:p w14:paraId="2F8EE8B8" w14:textId="77777777" w:rsidR="00DB457A" w:rsidRPr="00525B95" w:rsidRDefault="00DB457A">
      <w:pPr>
        <w:rPr>
          <w:rFonts w:asciiTheme="majorBidi" w:eastAsia="Arial Unicode MS" w:hAnsiTheme="majorBidi" w:cstheme="majorBidi"/>
        </w:rPr>
      </w:pPr>
    </w:p>
    <w:tbl>
      <w:tblPr>
        <w:tblStyle w:val="af5"/>
        <w:tblW w:w="5000" w:type="pct"/>
        <w:tblLook w:val="0420" w:firstRow="1" w:lastRow="0" w:firstColumn="0" w:lastColumn="0" w:noHBand="0" w:noVBand="1"/>
      </w:tblPr>
      <w:tblGrid>
        <w:gridCol w:w="3398"/>
        <w:gridCol w:w="3171"/>
        <w:gridCol w:w="3171"/>
      </w:tblGrid>
      <w:tr w:rsidR="00DB457A" w:rsidRPr="002B7602" w14:paraId="37F772D4" w14:textId="77777777" w:rsidTr="00DB457A">
        <w:trPr>
          <w:trHeight w:val="468"/>
        </w:trPr>
        <w:tc>
          <w:tcPr>
            <w:tcW w:w="1744" w:type="pct"/>
            <w:shd w:val="clear" w:color="auto" w:fill="DEEAF6" w:themeFill="accent5" w:themeFillTint="33"/>
            <w:vAlign w:val="center"/>
            <w:hideMark/>
          </w:tcPr>
          <w:p w14:paraId="7652BF1A" w14:textId="3970476C" w:rsidR="00DB457A" w:rsidRPr="00BF679A" w:rsidRDefault="00DB457A" w:rsidP="00DB457A">
            <w:pPr>
              <w:adjustRightInd w:val="0"/>
              <w:snapToGrid w:val="0"/>
              <w:jc w:val="center"/>
              <w:rPr>
                <w:rFonts w:asciiTheme="majorBidi" w:eastAsia="Arial Unicode MS" w:hAnsiTheme="majorBidi" w:cstheme="majorBidi"/>
                <w:b/>
                <w:color w:val="000000" w:themeColor="text1"/>
                <w:szCs w:val="28"/>
              </w:rPr>
            </w:pPr>
            <w:r w:rsidRPr="00BF679A">
              <w:rPr>
                <w:rFonts w:asciiTheme="majorBidi" w:hAnsiTheme="majorBidi" w:cstheme="majorBidi"/>
                <w:b/>
                <w:color w:val="000000" w:themeColor="text1"/>
                <w:szCs w:val="28"/>
              </w:rPr>
              <w:t>Awards resources</w:t>
            </w:r>
          </w:p>
        </w:tc>
        <w:tc>
          <w:tcPr>
            <w:tcW w:w="1628" w:type="pct"/>
            <w:shd w:val="clear" w:color="auto" w:fill="DEEAF6" w:themeFill="accent5" w:themeFillTint="33"/>
            <w:vAlign w:val="center"/>
            <w:hideMark/>
          </w:tcPr>
          <w:p w14:paraId="6F0B939A" w14:textId="77777777" w:rsidR="00DB457A" w:rsidRPr="00BF679A" w:rsidRDefault="00DB457A" w:rsidP="00DB457A">
            <w:pPr>
              <w:adjustRightInd w:val="0"/>
              <w:snapToGrid w:val="0"/>
              <w:jc w:val="center"/>
              <w:rPr>
                <w:rFonts w:asciiTheme="majorBidi" w:eastAsia="Arial Unicode MS" w:hAnsiTheme="majorBidi" w:cstheme="majorBidi"/>
                <w:b/>
                <w:color w:val="000000" w:themeColor="text1"/>
                <w:szCs w:val="28"/>
              </w:rPr>
            </w:pPr>
            <w:r w:rsidRPr="00BF679A">
              <w:rPr>
                <w:rFonts w:asciiTheme="majorBidi" w:hAnsiTheme="majorBidi" w:cstheme="majorBidi"/>
                <w:b/>
                <w:color w:val="000000" w:themeColor="text1"/>
                <w:szCs w:val="28"/>
              </w:rPr>
              <w:t>Winning teams (3 teams)</w:t>
            </w:r>
          </w:p>
        </w:tc>
        <w:tc>
          <w:tcPr>
            <w:tcW w:w="1628" w:type="pct"/>
            <w:shd w:val="clear" w:color="auto" w:fill="DEEAF6" w:themeFill="accent5" w:themeFillTint="33"/>
            <w:vAlign w:val="center"/>
            <w:hideMark/>
          </w:tcPr>
          <w:p w14:paraId="2A2A687E" w14:textId="77777777" w:rsidR="00DB457A" w:rsidRPr="00BF679A" w:rsidRDefault="00DB457A" w:rsidP="00DB457A">
            <w:pPr>
              <w:adjustRightInd w:val="0"/>
              <w:snapToGrid w:val="0"/>
              <w:jc w:val="center"/>
              <w:rPr>
                <w:rFonts w:asciiTheme="majorBidi" w:eastAsia="Arial Unicode MS" w:hAnsiTheme="majorBidi" w:cstheme="majorBidi"/>
                <w:b/>
                <w:color w:val="000000" w:themeColor="text1"/>
                <w:szCs w:val="28"/>
              </w:rPr>
            </w:pPr>
            <w:r w:rsidRPr="00BF679A">
              <w:rPr>
                <w:rFonts w:asciiTheme="majorBidi" w:hAnsiTheme="majorBidi" w:cstheme="majorBidi"/>
                <w:b/>
                <w:color w:val="000000" w:themeColor="text1"/>
                <w:szCs w:val="28"/>
              </w:rPr>
              <w:t>Honorable mention teams (2 teams)</w:t>
            </w:r>
          </w:p>
        </w:tc>
      </w:tr>
      <w:tr w:rsidR="00DB457A" w:rsidRPr="002B7602" w14:paraId="6A638E4F" w14:textId="77777777" w:rsidTr="00332E0F">
        <w:trPr>
          <w:trHeight w:val="1050"/>
        </w:trPr>
        <w:tc>
          <w:tcPr>
            <w:tcW w:w="1744" w:type="pct"/>
            <w:vAlign w:val="center"/>
            <w:hideMark/>
          </w:tcPr>
          <w:p w14:paraId="5AA8A80D" w14:textId="77777777" w:rsidR="00026898" w:rsidRPr="00BF679A" w:rsidRDefault="00DB457A" w:rsidP="00DB457A">
            <w:pPr>
              <w:adjustRightInd w:val="0"/>
              <w:snapToGrid w:val="0"/>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Cash prize</w:t>
            </w:r>
          </w:p>
          <w:p w14:paraId="2AFD0CAD" w14:textId="6C2821E1" w:rsidR="00DB457A" w:rsidRPr="00BF679A" w:rsidRDefault="00DB457A" w:rsidP="00DB457A">
            <w:pPr>
              <w:adjustRightInd w:val="0"/>
              <w:snapToGrid w:val="0"/>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(NTD; per team)</w:t>
            </w:r>
          </w:p>
        </w:tc>
        <w:tc>
          <w:tcPr>
            <w:tcW w:w="1628" w:type="pct"/>
            <w:vAlign w:val="center"/>
            <w:hideMark/>
          </w:tcPr>
          <w:p w14:paraId="4076483F" w14:textId="77777777" w:rsidR="00DB457A" w:rsidRPr="00BF679A" w:rsidRDefault="00DB457A" w:rsidP="00DB457A">
            <w:pPr>
              <w:adjustRightInd w:val="0"/>
              <w:snapToGrid w:val="0"/>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NT$100,000</w:t>
            </w:r>
          </w:p>
        </w:tc>
        <w:tc>
          <w:tcPr>
            <w:tcW w:w="1628" w:type="pct"/>
            <w:vAlign w:val="center"/>
            <w:hideMark/>
          </w:tcPr>
          <w:p w14:paraId="14BE7A39" w14:textId="77777777" w:rsidR="00DB457A" w:rsidRPr="00BF679A" w:rsidRDefault="00DB457A" w:rsidP="00DB457A">
            <w:pPr>
              <w:adjustRightInd w:val="0"/>
              <w:snapToGrid w:val="0"/>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NT$50,000</w:t>
            </w:r>
          </w:p>
        </w:tc>
      </w:tr>
      <w:tr w:rsidR="00332E0F" w:rsidRPr="002B7602" w14:paraId="69F95435" w14:textId="77777777" w:rsidTr="00332E0F">
        <w:trPr>
          <w:trHeight w:val="1050"/>
        </w:trPr>
        <w:tc>
          <w:tcPr>
            <w:tcW w:w="1744" w:type="pct"/>
            <w:vAlign w:val="center"/>
          </w:tcPr>
          <w:p w14:paraId="77D43052" w14:textId="77777777" w:rsidR="00332E0F" w:rsidRPr="00BF679A" w:rsidRDefault="00332E0F" w:rsidP="00DB457A">
            <w:pPr>
              <w:adjustRightInd w:val="0"/>
              <w:snapToGrid w:val="0"/>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Trophy</w:t>
            </w:r>
          </w:p>
          <w:p w14:paraId="52A2E2C1" w14:textId="5ACEA1E8" w:rsidR="00026898" w:rsidRPr="00BF679A" w:rsidRDefault="00026898" w:rsidP="00DB457A">
            <w:pPr>
              <w:adjustRightInd w:val="0"/>
              <w:snapToGrid w:val="0"/>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(per team)</w:t>
            </w:r>
          </w:p>
        </w:tc>
        <w:tc>
          <w:tcPr>
            <w:tcW w:w="3256" w:type="pct"/>
            <w:gridSpan w:val="2"/>
            <w:vAlign w:val="center"/>
          </w:tcPr>
          <w:p w14:paraId="6F534E8C" w14:textId="09007D50" w:rsidR="00332E0F" w:rsidRPr="00BF679A" w:rsidRDefault="00332E0F" w:rsidP="00DB457A">
            <w:pPr>
              <w:adjustRightInd w:val="0"/>
              <w:snapToGrid w:val="0"/>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1 each</w:t>
            </w:r>
          </w:p>
        </w:tc>
      </w:tr>
      <w:tr w:rsidR="00332E0F" w:rsidRPr="002B7602" w14:paraId="22EEED7D" w14:textId="77777777" w:rsidTr="00332E0F">
        <w:trPr>
          <w:trHeight w:val="1050"/>
        </w:trPr>
        <w:tc>
          <w:tcPr>
            <w:tcW w:w="1744" w:type="pct"/>
            <w:vAlign w:val="center"/>
          </w:tcPr>
          <w:p w14:paraId="23336D80" w14:textId="1DA97B06" w:rsidR="00332E0F" w:rsidRPr="00BF679A" w:rsidRDefault="00332E0F" w:rsidP="00332E0F">
            <w:pPr>
              <w:adjustRightInd w:val="0"/>
              <w:snapToGrid w:val="0"/>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Free accommodation in FinTechSpace (Jan-Jun 2025)</w:t>
            </w:r>
          </w:p>
        </w:tc>
        <w:tc>
          <w:tcPr>
            <w:tcW w:w="3256" w:type="pct"/>
            <w:gridSpan w:val="2"/>
            <w:vAlign w:val="center"/>
          </w:tcPr>
          <w:p w14:paraId="06FC950E" w14:textId="01A18E85" w:rsidR="00332E0F" w:rsidRPr="00BF679A" w:rsidRDefault="00332E0F" w:rsidP="00332E0F">
            <w:pPr>
              <w:adjustRightInd w:val="0"/>
              <w:snapToGrid w:val="0"/>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1 Hot Desk for 6 months</w:t>
            </w:r>
          </w:p>
        </w:tc>
      </w:tr>
      <w:tr w:rsidR="00332E0F" w:rsidRPr="002B7602" w14:paraId="28AD4FC1" w14:textId="77777777" w:rsidTr="00332E0F">
        <w:trPr>
          <w:trHeight w:val="1050"/>
        </w:trPr>
        <w:tc>
          <w:tcPr>
            <w:tcW w:w="1744" w:type="pct"/>
            <w:vAlign w:val="center"/>
          </w:tcPr>
          <w:p w14:paraId="409D1DC8" w14:textId="77777777" w:rsidR="00332E0F" w:rsidRPr="00BF679A" w:rsidRDefault="00332E0F" w:rsidP="00332E0F">
            <w:pPr>
              <w:adjustRightInd w:val="0"/>
              <w:snapToGrid w:val="0"/>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Commercialization subsidy</w:t>
            </w:r>
          </w:p>
          <w:p w14:paraId="18EE4EA2" w14:textId="668C5307" w:rsidR="00332E0F" w:rsidRPr="00BF679A" w:rsidRDefault="00332E0F" w:rsidP="00332E0F">
            <w:pPr>
              <w:adjustRightInd w:val="0"/>
              <w:snapToGrid w:val="0"/>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(Only open to application before June 30, 2025)</w:t>
            </w:r>
          </w:p>
        </w:tc>
        <w:tc>
          <w:tcPr>
            <w:tcW w:w="3256" w:type="pct"/>
            <w:gridSpan w:val="2"/>
            <w:vAlign w:val="center"/>
          </w:tcPr>
          <w:p w14:paraId="305A176C" w14:textId="77777777" w:rsidR="00332E0F" w:rsidRPr="00BF679A" w:rsidRDefault="00332E0F" w:rsidP="00332E0F">
            <w:pPr>
              <w:adjustRightInd w:val="0"/>
              <w:snapToGrid w:val="0"/>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V</w:t>
            </w:r>
          </w:p>
          <w:p w14:paraId="094B4BF3" w14:textId="34270283" w:rsidR="00332E0F" w:rsidRPr="00BF679A" w:rsidRDefault="00332E0F" w:rsidP="008C4189">
            <w:pPr>
              <w:adjustRightInd w:val="0"/>
              <w:snapToGrid w:val="0"/>
              <w:jc w:val="center"/>
              <w:rPr>
                <w:rFonts w:asciiTheme="majorBidi" w:eastAsia="Arial Unicode MS" w:hAnsiTheme="majorBidi" w:cstheme="majorBidi"/>
                <w:color w:val="000000" w:themeColor="text1"/>
                <w:szCs w:val="28"/>
              </w:rPr>
            </w:pPr>
            <w:r w:rsidRPr="00BF679A">
              <w:rPr>
                <w:rFonts w:asciiTheme="majorBidi" w:hAnsiTheme="majorBidi" w:cstheme="majorBidi"/>
                <w:color w:val="000000" w:themeColor="text1"/>
                <w:szCs w:val="28"/>
              </w:rPr>
              <w:t>Note: If commercialization is successful, each team may apply for a subsidy of NT$200,000 during the accommodation period.</w:t>
            </w:r>
          </w:p>
        </w:tc>
      </w:tr>
    </w:tbl>
    <w:p w14:paraId="74775A19" w14:textId="57982FF5" w:rsidR="00193BAF" w:rsidRPr="00BF679A" w:rsidRDefault="00193BAF" w:rsidP="00893F68">
      <w:pPr>
        <w:spacing w:after="0"/>
        <w:jc w:val="both"/>
        <w:rPr>
          <w:rFonts w:asciiTheme="majorBidi" w:eastAsia="Arial Unicode MS" w:hAnsiTheme="majorBidi" w:cstheme="majorBidi"/>
          <w:color w:val="000000" w:themeColor="text1"/>
          <w:szCs w:val="28"/>
        </w:rPr>
      </w:pPr>
      <w:r w:rsidRPr="00BF679A">
        <w:rPr>
          <w:rFonts w:asciiTheme="majorBidi" w:hAnsiTheme="majorBidi" w:cstheme="majorBidi" w:hint="eastAsia"/>
          <w:color w:val="000000" w:themeColor="text1"/>
          <w:szCs w:val="28"/>
        </w:rPr>
        <w:t>※</w:t>
      </w:r>
      <w:r w:rsidRPr="00BF679A">
        <w:rPr>
          <w:rFonts w:asciiTheme="majorBidi" w:hAnsiTheme="majorBidi" w:cstheme="majorBidi"/>
          <w:color w:val="000000" w:themeColor="text1"/>
          <w:szCs w:val="28"/>
        </w:rPr>
        <w:t xml:space="preserve"> </w:t>
      </w:r>
      <w:r w:rsidRPr="00BF679A">
        <w:rPr>
          <w:rFonts w:asciiTheme="majorBidi" w:hAnsiTheme="majorBidi" w:cstheme="majorBidi"/>
          <w:color w:val="000000" w:themeColor="text1"/>
          <w:szCs w:val="28"/>
        </w:rPr>
        <w:tab/>
        <w:t>Participants who fail to comply with these regulations will be deemed as having forfeited their qualifications for selection and awards.</w:t>
      </w:r>
    </w:p>
    <w:p w14:paraId="4DEED097" w14:textId="0474B814" w:rsidR="00193BAF" w:rsidRPr="00BF679A" w:rsidRDefault="00193BAF" w:rsidP="00893F68">
      <w:pPr>
        <w:spacing w:after="0"/>
        <w:jc w:val="both"/>
        <w:rPr>
          <w:rFonts w:asciiTheme="majorBidi" w:eastAsia="Arial Unicode MS" w:hAnsiTheme="majorBidi" w:cstheme="majorBidi"/>
          <w:color w:val="000000" w:themeColor="text1"/>
          <w:szCs w:val="28"/>
        </w:rPr>
      </w:pPr>
      <w:r w:rsidRPr="00BF679A">
        <w:rPr>
          <w:rFonts w:asciiTheme="majorBidi" w:hAnsiTheme="majorBidi" w:cstheme="majorBidi" w:hint="eastAsia"/>
          <w:color w:val="000000" w:themeColor="text1"/>
          <w:szCs w:val="28"/>
        </w:rPr>
        <w:t>※</w:t>
      </w:r>
      <w:r w:rsidRPr="00BF679A">
        <w:rPr>
          <w:rFonts w:asciiTheme="majorBidi" w:hAnsiTheme="majorBidi" w:cstheme="majorBidi"/>
          <w:color w:val="000000" w:themeColor="text1"/>
          <w:szCs w:val="28"/>
        </w:rPr>
        <w:t xml:space="preserve"> </w:t>
      </w:r>
      <w:r w:rsidRPr="00BF679A">
        <w:rPr>
          <w:rFonts w:asciiTheme="majorBidi" w:hAnsiTheme="majorBidi" w:cstheme="majorBidi"/>
          <w:color w:val="000000" w:themeColor="text1"/>
          <w:szCs w:val="28"/>
        </w:rPr>
        <w:tab/>
        <w:t>The evaluation and presentation of each award shall be decided by the selection committee at the meeting based on the quality of the participants and their work. If necessary, the selection committee reserves the right to "award no winners" or "increase or decrease the number of winners."</w:t>
      </w:r>
    </w:p>
    <w:p w14:paraId="2B91163D" w14:textId="1A53656D" w:rsidR="00094210" w:rsidRPr="00BF679A" w:rsidRDefault="00193BAF" w:rsidP="00893F68">
      <w:pPr>
        <w:spacing w:after="0"/>
        <w:jc w:val="both"/>
        <w:rPr>
          <w:rFonts w:asciiTheme="majorBidi" w:eastAsia="Arial Unicode MS" w:hAnsiTheme="majorBidi" w:cstheme="majorBidi"/>
          <w:color w:val="000000" w:themeColor="text1"/>
          <w:szCs w:val="28"/>
        </w:rPr>
      </w:pPr>
      <w:r w:rsidRPr="00BF679A">
        <w:rPr>
          <w:rFonts w:asciiTheme="majorBidi" w:hAnsiTheme="majorBidi" w:cstheme="majorBidi" w:hint="eastAsia"/>
          <w:color w:val="000000" w:themeColor="text1"/>
          <w:szCs w:val="28"/>
        </w:rPr>
        <w:t>※</w:t>
      </w:r>
      <w:r w:rsidRPr="00BF679A">
        <w:rPr>
          <w:rFonts w:asciiTheme="majorBidi" w:hAnsiTheme="majorBidi" w:cstheme="majorBidi"/>
          <w:color w:val="000000" w:themeColor="text1"/>
          <w:szCs w:val="28"/>
        </w:rPr>
        <w:t xml:space="preserve"> </w:t>
      </w:r>
      <w:r w:rsidRPr="00BF679A">
        <w:rPr>
          <w:rFonts w:asciiTheme="majorBidi" w:hAnsiTheme="majorBidi" w:cstheme="majorBidi"/>
          <w:color w:val="000000" w:themeColor="text1"/>
          <w:szCs w:val="28"/>
        </w:rPr>
        <w:tab/>
        <w:t>According to relevant regulations such as the Income Tax Act, 10% of cash awards or prizes of equivalent value will be withheld in advance for calculating the amount of tax leviable. If the award is not a cash award, the winner must first pay the withholding tax before he or she can receive the award.</w:t>
      </w:r>
      <w:r w:rsidR="003348BB" w:rsidRPr="00BF679A">
        <w:rPr>
          <w:rFonts w:asciiTheme="majorBidi" w:hAnsiTheme="majorBidi" w:cstheme="majorBidi"/>
          <w:sz w:val="22"/>
        </w:rPr>
        <w:br w:type="page"/>
      </w:r>
    </w:p>
    <w:p w14:paraId="303685B8" w14:textId="2292C4F4" w:rsidR="006524E2" w:rsidRPr="00BF679A" w:rsidRDefault="00F1324F" w:rsidP="00BF679A">
      <w:pPr>
        <w:pStyle w:val="1"/>
        <w:numPr>
          <w:ilvl w:val="0"/>
          <w:numId w:val="52"/>
        </w:numPr>
        <w:spacing w:line="276" w:lineRule="auto"/>
        <w:rPr>
          <w:rFonts w:ascii="Times New Roman" w:hAnsi="Times New Roman" w:cs="Times New Roman"/>
          <w:b w:val="0"/>
          <w:bCs w:val="0"/>
          <w:sz w:val="36"/>
        </w:rPr>
      </w:pPr>
      <w:bookmarkStart w:id="15" w:name="_Toc102666352"/>
      <w:bookmarkStart w:id="16" w:name="_Toc165641542"/>
      <w:r w:rsidRPr="00BF679A">
        <w:rPr>
          <w:rFonts w:ascii="Times New Roman" w:hAnsi="Times New Roman" w:cs="Times New Roman"/>
          <w:sz w:val="36"/>
        </w:rPr>
        <w:lastRenderedPageBreak/>
        <w:t>Intellectual Property Rights Statement</w:t>
      </w:r>
      <w:bookmarkEnd w:id="15"/>
      <w:bookmarkEnd w:id="16"/>
    </w:p>
    <w:p w14:paraId="4101A566" w14:textId="43ABCC10" w:rsidR="005F5CCE" w:rsidRPr="00BF679A" w:rsidRDefault="0073389C" w:rsidP="00BF679A">
      <w:pPr>
        <w:pStyle w:val="a7"/>
        <w:numPr>
          <w:ilvl w:val="0"/>
          <w:numId w:val="46"/>
        </w:numPr>
        <w:spacing w:after="0" w:line="360" w:lineRule="auto"/>
        <w:jc w:val="both"/>
        <w:outlineLvl w:val="0"/>
        <w:rPr>
          <w:rFonts w:asciiTheme="majorBidi" w:hAnsiTheme="majorBidi" w:cstheme="majorBidi"/>
          <w:color w:val="000000" w:themeColor="text1"/>
        </w:rPr>
      </w:pPr>
      <w:bookmarkStart w:id="17" w:name="_Toc165641543"/>
      <w:r w:rsidRPr="00053369">
        <w:rPr>
          <w:rFonts w:asciiTheme="majorBidi" w:hAnsiTheme="majorBidi" w:cstheme="majorBidi"/>
          <w:color w:val="000000" w:themeColor="text1"/>
        </w:rPr>
        <w:t xml:space="preserve">The intellectual property rights of the proposals or R&amp;D results of the teams participating in the </w:t>
      </w:r>
      <w:r w:rsidR="003443A2" w:rsidRPr="00E77A45">
        <w:rPr>
          <w:rFonts w:asciiTheme="majorBidi" w:hAnsiTheme="majorBidi" w:cstheme="majorBidi"/>
          <w:color w:val="000000" w:themeColor="text1"/>
        </w:rPr>
        <w:t>Selection</w:t>
      </w:r>
      <w:r w:rsidRPr="00DF66BE">
        <w:rPr>
          <w:rFonts w:asciiTheme="majorBidi" w:hAnsiTheme="majorBidi" w:cstheme="majorBidi"/>
          <w:color w:val="000000" w:themeColor="text1"/>
        </w:rPr>
        <w:t xml:space="preserve"> process (hereinafter referred to as </w:t>
      </w:r>
      <w:r w:rsidR="002B7602" w:rsidRPr="00DF66BE">
        <w:rPr>
          <w:rFonts w:asciiTheme="majorBidi" w:hAnsiTheme="majorBidi" w:cstheme="majorBidi"/>
          <w:color w:val="000000" w:themeColor="text1"/>
        </w:rPr>
        <w:t>“</w:t>
      </w:r>
      <w:r w:rsidRPr="00DF66BE">
        <w:rPr>
          <w:rFonts w:asciiTheme="majorBidi" w:hAnsiTheme="majorBidi" w:cstheme="majorBidi"/>
          <w:color w:val="000000" w:themeColor="text1"/>
        </w:rPr>
        <w:t>the Teams</w:t>
      </w:r>
      <w:r w:rsidR="002B7602" w:rsidRPr="00DF66BE">
        <w:rPr>
          <w:rFonts w:asciiTheme="majorBidi" w:hAnsiTheme="majorBidi" w:cstheme="majorBidi"/>
          <w:color w:val="000000" w:themeColor="text1"/>
        </w:rPr>
        <w:t>”</w:t>
      </w:r>
      <w:r w:rsidRPr="00DF66BE">
        <w:rPr>
          <w:rFonts w:asciiTheme="majorBidi" w:hAnsiTheme="majorBidi" w:cstheme="majorBidi"/>
          <w:color w:val="000000" w:themeColor="text1"/>
        </w:rPr>
        <w:t>) belong to the Teams or individual members. The distribution of rights shall be determined by the Teams and the organizer shall not be involved and shall not be responsible for the supervision, inspection, or audit of relevant works.</w:t>
      </w:r>
      <w:bookmarkEnd w:id="17"/>
    </w:p>
    <w:p w14:paraId="4D624551" w14:textId="5FB3D9E3" w:rsidR="006524E2" w:rsidRPr="00BF679A" w:rsidRDefault="0073389C" w:rsidP="00BF679A">
      <w:pPr>
        <w:pStyle w:val="a7"/>
        <w:numPr>
          <w:ilvl w:val="0"/>
          <w:numId w:val="46"/>
        </w:numPr>
        <w:spacing w:after="0" w:line="360" w:lineRule="auto"/>
        <w:jc w:val="both"/>
        <w:outlineLvl w:val="0"/>
        <w:rPr>
          <w:rFonts w:asciiTheme="majorBidi" w:hAnsiTheme="majorBidi" w:cstheme="majorBidi"/>
          <w:color w:val="000000" w:themeColor="text1"/>
        </w:rPr>
      </w:pPr>
      <w:bookmarkStart w:id="18" w:name="_Toc165641194"/>
      <w:bookmarkStart w:id="19" w:name="_Toc165641544"/>
      <w:r w:rsidRPr="00BF679A">
        <w:rPr>
          <w:rFonts w:asciiTheme="majorBidi" w:hAnsiTheme="majorBidi" w:cstheme="majorBidi"/>
          <w:color w:val="000000" w:themeColor="text1"/>
        </w:rPr>
        <w:t xml:space="preserve">The Teams guarantee that the participation information provided for this event, including but not limited to proposal descriptions, technology, code, graphics, text, presentations, videos, and other materials, is the original work of the Teams or has been legally authorized before registration, or is publicly available, and that the open source code does not infringe upon the intellectual property rights or other rights of others or violates any laws. If a third party claims infringement of intellectual property rights or other illegal activities, the participants shall bear all legal responsibilities, and the organizer reserves the right to disqualify them from the </w:t>
      </w:r>
      <w:r w:rsidR="003443A2" w:rsidRPr="00BF679A">
        <w:rPr>
          <w:rFonts w:asciiTheme="majorBidi" w:hAnsiTheme="majorBidi" w:cstheme="majorBidi"/>
          <w:color w:val="000000" w:themeColor="text1"/>
        </w:rPr>
        <w:t>Selection</w:t>
      </w:r>
      <w:r w:rsidRPr="00BF679A">
        <w:rPr>
          <w:rFonts w:asciiTheme="majorBidi" w:hAnsiTheme="majorBidi" w:cstheme="majorBidi"/>
          <w:color w:val="000000" w:themeColor="text1"/>
        </w:rPr>
        <w:t>.</w:t>
      </w:r>
      <w:bookmarkEnd w:id="18"/>
      <w:bookmarkEnd w:id="19"/>
    </w:p>
    <w:p w14:paraId="4E0A14B5" w14:textId="6B44BBC4" w:rsidR="006524E2" w:rsidRPr="00BF679A" w:rsidRDefault="0073389C" w:rsidP="00BF679A">
      <w:pPr>
        <w:pStyle w:val="a7"/>
        <w:numPr>
          <w:ilvl w:val="0"/>
          <w:numId w:val="46"/>
        </w:numPr>
        <w:spacing w:after="0" w:line="360" w:lineRule="auto"/>
        <w:jc w:val="both"/>
        <w:outlineLvl w:val="0"/>
        <w:rPr>
          <w:rFonts w:asciiTheme="majorBidi" w:hAnsiTheme="majorBidi" w:cstheme="majorBidi"/>
          <w:color w:val="000000" w:themeColor="text1"/>
        </w:rPr>
      </w:pPr>
      <w:bookmarkStart w:id="20" w:name="_Toc165641195"/>
      <w:bookmarkStart w:id="21" w:name="_Toc165641545"/>
      <w:r w:rsidRPr="00BF679A">
        <w:rPr>
          <w:rFonts w:asciiTheme="majorBidi" w:hAnsiTheme="majorBidi" w:cstheme="majorBidi"/>
          <w:color w:val="000000" w:themeColor="text1"/>
        </w:rPr>
        <w:t xml:space="preserve">The Teams agree to authorize the non-profit use (including but not limited to printing, display, promotion, reporting, publication, or disclosure) of illustrations and text, presentations, photos, videos, and other materials (including but not limited to the names and portraits of team members, but not including the programs, software, and systems produced during the event) by the organizer or co-organizer free of charge without any restrictions on region, time, and number of times, or further authorization for use by a third party. The Teams also agree that the organizer or co-organizer may adapt, reproduce, edit, publicly broadcast, or publicly transmit the materials, and exercise all rights enjoyed by the intellectual property rights owner on marketing media set forth in the Copyright Act without separately notifying the Teams. The Teams and their members agree to not exercise moral rights against the organizer and </w:t>
      </w:r>
      <w:r w:rsidRPr="00BF679A">
        <w:rPr>
          <w:rFonts w:asciiTheme="majorBidi" w:hAnsiTheme="majorBidi" w:cstheme="majorBidi"/>
          <w:color w:val="000000" w:themeColor="text1"/>
        </w:rPr>
        <w:lastRenderedPageBreak/>
        <w:t>executing organizer.</w:t>
      </w:r>
      <w:bookmarkEnd w:id="20"/>
      <w:bookmarkEnd w:id="21"/>
    </w:p>
    <w:p w14:paraId="75BDDD7F" w14:textId="61E136B3" w:rsidR="008E48F8" w:rsidRPr="00BF679A" w:rsidRDefault="0073389C" w:rsidP="00BF679A">
      <w:pPr>
        <w:pStyle w:val="a7"/>
        <w:numPr>
          <w:ilvl w:val="0"/>
          <w:numId w:val="46"/>
        </w:numPr>
        <w:spacing w:after="0" w:line="360" w:lineRule="auto"/>
        <w:jc w:val="both"/>
        <w:outlineLvl w:val="0"/>
        <w:rPr>
          <w:rFonts w:asciiTheme="majorBidi" w:hAnsiTheme="majorBidi" w:cstheme="majorBidi"/>
          <w:color w:val="000000" w:themeColor="text1"/>
        </w:rPr>
      </w:pPr>
      <w:bookmarkStart w:id="22" w:name="_Toc165641196"/>
      <w:bookmarkStart w:id="23" w:name="_Toc165641546"/>
      <w:r w:rsidRPr="00BF679A">
        <w:rPr>
          <w:rFonts w:asciiTheme="majorBidi" w:hAnsiTheme="majorBidi" w:cstheme="majorBidi"/>
          <w:color w:val="000000" w:themeColor="text1"/>
        </w:rPr>
        <w:t>The Teams agree to authorize the organizer and co-organizer to take photographs or film the process of the event, or ask the Teams to provide photos or videos free of charge for use as records, promotion, marketing campaigns, or related activities, and that they may publish the photos or videos above in any form.</w:t>
      </w:r>
      <w:bookmarkEnd w:id="22"/>
      <w:bookmarkEnd w:id="23"/>
    </w:p>
    <w:p w14:paraId="0CA586DD" w14:textId="5040B0F8" w:rsidR="003348BB" w:rsidRPr="00525B95" w:rsidRDefault="003348BB" w:rsidP="00A85CB0">
      <w:pPr>
        <w:widowControl/>
        <w:spacing w:after="0" w:line="360" w:lineRule="auto"/>
        <w:jc w:val="both"/>
        <w:rPr>
          <w:rFonts w:asciiTheme="majorBidi" w:eastAsia="Arial Unicode MS" w:hAnsiTheme="majorBidi" w:cstheme="majorBidi"/>
          <w:color w:val="000000" w:themeColor="text1"/>
          <w:sz w:val="28"/>
          <w:szCs w:val="28"/>
        </w:rPr>
      </w:pPr>
    </w:p>
    <w:p w14:paraId="6343AE11" w14:textId="5CD205D7" w:rsidR="00211255" w:rsidRPr="00BF679A" w:rsidRDefault="0046392D" w:rsidP="00BF679A">
      <w:pPr>
        <w:pStyle w:val="1"/>
        <w:numPr>
          <w:ilvl w:val="0"/>
          <w:numId w:val="52"/>
        </w:numPr>
        <w:spacing w:line="276" w:lineRule="auto"/>
        <w:rPr>
          <w:rFonts w:ascii="Times New Roman" w:hAnsi="Times New Roman" w:cs="Times New Roman"/>
          <w:b w:val="0"/>
          <w:bCs w:val="0"/>
          <w:sz w:val="36"/>
        </w:rPr>
      </w:pPr>
      <w:bookmarkStart w:id="24" w:name="_Toc102666354"/>
      <w:bookmarkStart w:id="25" w:name="_Toc165641547"/>
      <w:r w:rsidRPr="00BF679A">
        <w:rPr>
          <w:rFonts w:ascii="Times New Roman" w:hAnsi="Times New Roman" w:cs="Times New Roman"/>
          <w:sz w:val="36"/>
        </w:rPr>
        <w:t xml:space="preserve">Important </w:t>
      </w:r>
      <w:r w:rsidR="00C85757" w:rsidRPr="00BF679A">
        <w:rPr>
          <w:rFonts w:ascii="Times New Roman" w:hAnsi="Times New Roman" w:cs="Times New Roman"/>
          <w:sz w:val="36"/>
        </w:rPr>
        <w:t>N</w:t>
      </w:r>
      <w:r w:rsidRPr="00BF679A">
        <w:rPr>
          <w:rFonts w:ascii="Times New Roman" w:hAnsi="Times New Roman" w:cs="Times New Roman"/>
          <w:sz w:val="36"/>
        </w:rPr>
        <w:t>otes</w:t>
      </w:r>
      <w:bookmarkEnd w:id="24"/>
      <w:bookmarkEnd w:id="25"/>
    </w:p>
    <w:p w14:paraId="3F14247B" w14:textId="071B7A3D" w:rsidR="005E1D82" w:rsidRPr="00BF679A" w:rsidRDefault="003B405E" w:rsidP="00BF679A">
      <w:pPr>
        <w:pStyle w:val="a7"/>
        <w:numPr>
          <w:ilvl w:val="0"/>
          <w:numId w:val="47"/>
        </w:numPr>
        <w:spacing w:after="0" w:line="360" w:lineRule="auto"/>
        <w:jc w:val="both"/>
        <w:outlineLvl w:val="0"/>
        <w:rPr>
          <w:rFonts w:asciiTheme="majorBidi" w:hAnsiTheme="majorBidi" w:cstheme="majorBidi"/>
          <w:color w:val="000000" w:themeColor="text1"/>
        </w:rPr>
      </w:pPr>
      <w:bookmarkStart w:id="26" w:name="_Toc165641198"/>
      <w:bookmarkStart w:id="27" w:name="_Toc165641548"/>
      <w:r w:rsidRPr="00525B95">
        <w:rPr>
          <w:rFonts w:asciiTheme="majorBidi" w:hAnsiTheme="majorBidi" w:cstheme="majorBidi"/>
          <w:color w:val="000000" w:themeColor="text1"/>
        </w:rPr>
        <w:t>The organizer reserves the right to finalize the modifications and decisions for the selection rules, selection procedures, and selection indicators for this event. Any matters not covered in th</w:t>
      </w:r>
      <w:r w:rsidR="00053369">
        <w:rPr>
          <w:rFonts w:asciiTheme="majorBidi" w:hAnsiTheme="majorBidi" w:cstheme="majorBidi"/>
          <w:color w:val="000000" w:themeColor="text1"/>
        </w:rPr>
        <w:t>is</w:t>
      </w:r>
      <w:r w:rsidRPr="00525B95">
        <w:rPr>
          <w:rFonts w:asciiTheme="majorBidi" w:hAnsiTheme="majorBidi" w:cstheme="majorBidi"/>
          <w:color w:val="000000" w:themeColor="text1"/>
        </w:rPr>
        <w:t xml:space="preserve"> </w:t>
      </w:r>
      <w:r w:rsidR="00053369">
        <w:rPr>
          <w:rFonts w:asciiTheme="majorBidi" w:hAnsiTheme="majorBidi" w:cstheme="majorBidi"/>
          <w:color w:val="000000" w:themeColor="text1"/>
        </w:rPr>
        <w:t>brochure</w:t>
      </w:r>
      <w:r w:rsidRPr="00525B95">
        <w:rPr>
          <w:rFonts w:asciiTheme="majorBidi" w:hAnsiTheme="majorBidi" w:cstheme="majorBidi"/>
          <w:color w:val="000000" w:themeColor="text1"/>
        </w:rPr>
        <w:t xml:space="preserve"> may be handled in accordance with relevant laws and regulations and revised at any time.</w:t>
      </w:r>
      <w:bookmarkEnd w:id="26"/>
      <w:bookmarkEnd w:id="27"/>
    </w:p>
    <w:p w14:paraId="6D93036B" w14:textId="6E63CC12" w:rsidR="00211255" w:rsidRPr="00BF679A" w:rsidRDefault="003B405E" w:rsidP="00BF679A">
      <w:pPr>
        <w:pStyle w:val="a7"/>
        <w:numPr>
          <w:ilvl w:val="0"/>
          <w:numId w:val="47"/>
        </w:numPr>
        <w:spacing w:after="0" w:line="360" w:lineRule="auto"/>
        <w:jc w:val="both"/>
        <w:outlineLvl w:val="0"/>
        <w:rPr>
          <w:rFonts w:asciiTheme="majorBidi" w:hAnsiTheme="majorBidi" w:cstheme="majorBidi"/>
          <w:color w:val="000000" w:themeColor="text1"/>
        </w:rPr>
      </w:pPr>
      <w:bookmarkStart w:id="28" w:name="_Toc165641199"/>
      <w:bookmarkStart w:id="29" w:name="_Toc165641549"/>
      <w:r w:rsidRPr="00525B95">
        <w:rPr>
          <w:rFonts w:asciiTheme="majorBidi" w:hAnsiTheme="majorBidi" w:cstheme="majorBidi"/>
          <w:color w:val="000000" w:themeColor="text1"/>
        </w:rPr>
        <w:t xml:space="preserve">The organizer may freely use the physical objects, pictures, explanatory texts, and other related materials of the products submitted for the </w:t>
      </w:r>
      <w:r w:rsidR="003443A2">
        <w:rPr>
          <w:rFonts w:asciiTheme="majorBidi" w:hAnsiTheme="majorBidi" w:cstheme="majorBidi"/>
          <w:color w:val="000000" w:themeColor="text1"/>
        </w:rPr>
        <w:t>Selection</w:t>
      </w:r>
      <w:r w:rsidRPr="00525B95">
        <w:rPr>
          <w:rFonts w:asciiTheme="majorBidi" w:hAnsiTheme="majorBidi" w:cstheme="majorBidi"/>
          <w:color w:val="000000" w:themeColor="text1"/>
        </w:rPr>
        <w:t xml:space="preserve"> for exhibition, promotion, photography, and publication purposes. Due to promotional needs, teams are required to attend the award presentation event held by the organizer, and must cooperate and provide detailed information on the award-winning products for public display and promotional purposes.</w:t>
      </w:r>
      <w:bookmarkEnd w:id="28"/>
      <w:bookmarkEnd w:id="29"/>
    </w:p>
    <w:p w14:paraId="3BF6FF68" w14:textId="596205DF" w:rsidR="00211255" w:rsidRPr="00BF679A" w:rsidRDefault="003B405E" w:rsidP="00BF679A">
      <w:pPr>
        <w:pStyle w:val="a7"/>
        <w:numPr>
          <w:ilvl w:val="0"/>
          <w:numId w:val="47"/>
        </w:numPr>
        <w:spacing w:after="0" w:line="360" w:lineRule="auto"/>
        <w:jc w:val="both"/>
        <w:outlineLvl w:val="0"/>
        <w:rPr>
          <w:rFonts w:asciiTheme="majorBidi" w:hAnsiTheme="majorBidi" w:cstheme="majorBidi"/>
          <w:color w:val="000000" w:themeColor="text1"/>
        </w:rPr>
      </w:pPr>
      <w:bookmarkStart w:id="30" w:name="_Toc165641200"/>
      <w:bookmarkStart w:id="31" w:name="_Toc165641550"/>
      <w:r w:rsidRPr="00525B95">
        <w:rPr>
          <w:rFonts w:asciiTheme="majorBidi" w:hAnsiTheme="majorBidi" w:cstheme="majorBidi"/>
          <w:color w:val="000000" w:themeColor="text1"/>
        </w:rPr>
        <w:t xml:space="preserve">If a team infringes upon another company’s business secrets, intellectual property rights, or any other similar rights during the </w:t>
      </w:r>
      <w:r w:rsidR="003443A2">
        <w:rPr>
          <w:rFonts w:asciiTheme="majorBidi" w:hAnsiTheme="majorBidi" w:cstheme="majorBidi"/>
          <w:color w:val="000000" w:themeColor="text1"/>
        </w:rPr>
        <w:t>Selection</w:t>
      </w:r>
      <w:r w:rsidRPr="00525B95">
        <w:rPr>
          <w:rFonts w:asciiTheme="majorBidi" w:hAnsiTheme="majorBidi" w:cstheme="majorBidi"/>
          <w:color w:val="000000" w:themeColor="text1"/>
        </w:rPr>
        <w:t xml:space="preserve"> period, the team shall be solely responsible for all legal consequences. </w:t>
      </w:r>
      <w:bookmarkStart w:id="32" w:name="_Hlk515524263"/>
      <w:r w:rsidRPr="00525B95">
        <w:rPr>
          <w:rFonts w:asciiTheme="majorBidi" w:hAnsiTheme="majorBidi" w:cstheme="majorBidi"/>
          <w:color w:val="000000" w:themeColor="text1"/>
        </w:rPr>
        <w:t>The organizer and the executing organizer shall bear no responsibility whatsoever, and if the organizer or the executing organizer suffers any damages as a result, they may request compensation from the team for all damages in accordance with the law, including the resulting litigation costs, attorney fees, and related expenses.</w:t>
      </w:r>
      <w:bookmarkEnd w:id="30"/>
      <w:bookmarkEnd w:id="31"/>
      <w:bookmarkEnd w:id="32"/>
    </w:p>
    <w:p w14:paraId="0DB1030A" w14:textId="20882643" w:rsidR="00211255" w:rsidRPr="00BF679A" w:rsidRDefault="003B405E" w:rsidP="00BF679A">
      <w:pPr>
        <w:pStyle w:val="a7"/>
        <w:numPr>
          <w:ilvl w:val="0"/>
          <w:numId w:val="47"/>
        </w:numPr>
        <w:spacing w:after="0" w:line="360" w:lineRule="auto"/>
        <w:jc w:val="both"/>
        <w:outlineLvl w:val="0"/>
        <w:rPr>
          <w:rFonts w:asciiTheme="majorBidi" w:hAnsiTheme="majorBidi" w:cstheme="majorBidi"/>
          <w:color w:val="000000" w:themeColor="text1"/>
        </w:rPr>
      </w:pPr>
      <w:bookmarkStart w:id="33" w:name="_Toc165641201"/>
      <w:bookmarkStart w:id="34" w:name="_Toc165641551"/>
      <w:r w:rsidRPr="00525B95">
        <w:rPr>
          <w:rFonts w:asciiTheme="majorBidi" w:hAnsiTheme="majorBidi" w:cstheme="majorBidi"/>
          <w:color w:val="000000" w:themeColor="text1"/>
        </w:rPr>
        <w:t xml:space="preserve">The receipt for the cash award must be filled in by the person in charge of the </w:t>
      </w:r>
      <w:r w:rsidRPr="00525B95">
        <w:rPr>
          <w:rFonts w:asciiTheme="majorBidi" w:hAnsiTheme="majorBidi" w:cstheme="majorBidi"/>
          <w:color w:val="000000" w:themeColor="text1"/>
        </w:rPr>
        <w:lastRenderedPageBreak/>
        <w:t>company. The recipient shall be required to pay 10% of the amount as income tax withheld in advance for calculating the amount of tax leviable in accordance with the Income Tax Act of the Republic of China and other relevant regulations. The recipient must also complete and submit the relevant documents in accordance with the regulations. If the recipient fails to meet these requirements, it will be deemed as having forfeited the qualifications for receiving the award. The organizer shall complete the subsidy payment by remitting the payment to the remittance account specified in the consent form.</w:t>
      </w:r>
      <w:bookmarkEnd w:id="33"/>
      <w:bookmarkEnd w:id="34"/>
    </w:p>
    <w:p w14:paraId="5ACE4A55" w14:textId="0F0B8457" w:rsidR="00211255" w:rsidRPr="00BF679A" w:rsidRDefault="003B405E" w:rsidP="00BF679A">
      <w:pPr>
        <w:pStyle w:val="a7"/>
        <w:numPr>
          <w:ilvl w:val="0"/>
          <w:numId w:val="47"/>
        </w:numPr>
        <w:spacing w:after="0" w:line="360" w:lineRule="auto"/>
        <w:jc w:val="both"/>
        <w:outlineLvl w:val="0"/>
        <w:rPr>
          <w:rFonts w:asciiTheme="majorBidi" w:hAnsiTheme="majorBidi" w:cstheme="majorBidi"/>
          <w:color w:val="000000" w:themeColor="text1"/>
        </w:rPr>
      </w:pPr>
      <w:bookmarkStart w:id="35" w:name="_Toc165641202"/>
      <w:bookmarkStart w:id="36" w:name="_Toc165641552"/>
      <w:r w:rsidRPr="00525B95">
        <w:rPr>
          <w:rFonts w:asciiTheme="majorBidi" w:hAnsiTheme="majorBidi" w:cstheme="majorBidi"/>
          <w:color w:val="000000" w:themeColor="text1"/>
        </w:rPr>
        <w:t>If the Teams exhibit the following conditions, the organizer may cancel their participation and subsidy qualifications, and demand back relevant cash awards:</w:t>
      </w:r>
      <w:bookmarkEnd w:id="35"/>
      <w:bookmarkEnd w:id="36"/>
    </w:p>
    <w:p w14:paraId="37068575" w14:textId="398F5399" w:rsidR="00211255" w:rsidRPr="00BF679A" w:rsidRDefault="00BC7140" w:rsidP="00BF679A">
      <w:pPr>
        <w:pStyle w:val="ad"/>
        <w:numPr>
          <w:ilvl w:val="0"/>
          <w:numId w:val="48"/>
        </w:numPr>
        <w:autoSpaceDE w:val="0"/>
        <w:autoSpaceDN w:val="0"/>
        <w:spacing w:after="0" w:line="360" w:lineRule="auto"/>
        <w:ind w:leftChars="0"/>
        <w:jc w:val="both"/>
        <w:rPr>
          <w:rFonts w:asciiTheme="majorBidi" w:hAnsiTheme="majorBidi" w:cstheme="majorBidi"/>
          <w:color w:val="000000" w:themeColor="text1"/>
          <w:sz w:val="28"/>
          <w:szCs w:val="28"/>
        </w:rPr>
      </w:pPr>
      <w:r w:rsidRPr="00525B95">
        <w:rPr>
          <w:rFonts w:asciiTheme="majorBidi" w:hAnsiTheme="majorBidi" w:cstheme="majorBidi"/>
          <w:color w:val="000000" w:themeColor="text1"/>
          <w:sz w:val="28"/>
          <w:szCs w:val="28"/>
        </w:rPr>
        <w:t>Information submitted by the team is false or entails concealment of information.</w:t>
      </w:r>
    </w:p>
    <w:p w14:paraId="71B65321" w14:textId="4A86DA57" w:rsidR="00BE2CB4" w:rsidRPr="00BF679A" w:rsidRDefault="00BC7140" w:rsidP="00BF679A">
      <w:pPr>
        <w:pStyle w:val="ad"/>
        <w:numPr>
          <w:ilvl w:val="0"/>
          <w:numId w:val="48"/>
        </w:numPr>
        <w:autoSpaceDE w:val="0"/>
        <w:autoSpaceDN w:val="0"/>
        <w:spacing w:after="0" w:line="360" w:lineRule="auto"/>
        <w:ind w:leftChars="390" w:left="1416"/>
        <w:jc w:val="both"/>
        <w:rPr>
          <w:rFonts w:asciiTheme="majorBidi" w:hAnsiTheme="majorBidi" w:cstheme="majorBidi"/>
          <w:color w:val="000000" w:themeColor="text1"/>
          <w:sz w:val="28"/>
          <w:szCs w:val="28"/>
        </w:rPr>
      </w:pPr>
      <w:r w:rsidRPr="00525B95">
        <w:rPr>
          <w:rFonts w:asciiTheme="majorBidi" w:hAnsiTheme="majorBidi" w:cstheme="majorBidi"/>
          <w:color w:val="000000" w:themeColor="text1"/>
          <w:sz w:val="28"/>
          <w:szCs w:val="28"/>
        </w:rPr>
        <w:t>A report or accusation that the work was completed by another individual with concrete evidence, or the work involves the infringement of intellectual property rights and other rights.</w:t>
      </w:r>
    </w:p>
    <w:p w14:paraId="07BFA0F2" w14:textId="32731991" w:rsidR="00BE2CB4" w:rsidRPr="00BF679A" w:rsidRDefault="00BC7140" w:rsidP="00BF679A">
      <w:pPr>
        <w:pStyle w:val="ad"/>
        <w:numPr>
          <w:ilvl w:val="0"/>
          <w:numId w:val="48"/>
        </w:numPr>
        <w:autoSpaceDE w:val="0"/>
        <w:autoSpaceDN w:val="0"/>
        <w:spacing w:after="0" w:line="360" w:lineRule="auto"/>
        <w:ind w:leftChars="390" w:left="1416"/>
        <w:jc w:val="both"/>
        <w:rPr>
          <w:rFonts w:asciiTheme="majorBidi" w:hAnsiTheme="majorBidi" w:cstheme="majorBidi"/>
          <w:color w:val="000000" w:themeColor="text1"/>
          <w:sz w:val="28"/>
          <w:szCs w:val="28"/>
        </w:rPr>
      </w:pPr>
      <w:r w:rsidRPr="00525B95">
        <w:rPr>
          <w:rFonts w:asciiTheme="majorBidi" w:hAnsiTheme="majorBidi" w:cstheme="majorBidi"/>
          <w:color w:val="000000" w:themeColor="text1"/>
          <w:sz w:val="28"/>
          <w:szCs w:val="28"/>
        </w:rPr>
        <w:t>The content includes obscenity, violence, pornography, defamation, racial discrimination, or other things that violate public order and good morals.</w:t>
      </w:r>
    </w:p>
    <w:p w14:paraId="3A64A3ED" w14:textId="04A8A0FA" w:rsidR="00BE2CB4" w:rsidRPr="00BF679A" w:rsidRDefault="00BC7140" w:rsidP="00BF679A">
      <w:pPr>
        <w:pStyle w:val="ad"/>
        <w:numPr>
          <w:ilvl w:val="0"/>
          <w:numId w:val="48"/>
        </w:numPr>
        <w:autoSpaceDE w:val="0"/>
        <w:autoSpaceDN w:val="0"/>
        <w:spacing w:after="0" w:line="360" w:lineRule="auto"/>
        <w:ind w:leftChars="390" w:left="1416"/>
        <w:jc w:val="both"/>
        <w:rPr>
          <w:rFonts w:asciiTheme="majorBidi" w:hAnsiTheme="majorBidi" w:cstheme="majorBidi"/>
          <w:color w:val="000000" w:themeColor="text1"/>
          <w:sz w:val="28"/>
          <w:szCs w:val="28"/>
        </w:rPr>
      </w:pPr>
      <w:r w:rsidRPr="00525B95">
        <w:rPr>
          <w:rFonts w:asciiTheme="majorBidi" w:hAnsiTheme="majorBidi" w:cstheme="majorBidi"/>
          <w:color w:val="000000" w:themeColor="text1"/>
          <w:sz w:val="28"/>
          <w:szCs w:val="28"/>
        </w:rPr>
        <w:t>Infringement or damage to the reputation of another person or the goodwill of a business.</w:t>
      </w:r>
    </w:p>
    <w:p w14:paraId="0B21D07D" w14:textId="54344D5E" w:rsidR="00BE2CB4" w:rsidRPr="00BF679A" w:rsidRDefault="00BC7140" w:rsidP="00BF679A">
      <w:pPr>
        <w:pStyle w:val="ad"/>
        <w:numPr>
          <w:ilvl w:val="0"/>
          <w:numId w:val="48"/>
        </w:numPr>
        <w:autoSpaceDE w:val="0"/>
        <w:autoSpaceDN w:val="0"/>
        <w:spacing w:after="0" w:line="360" w:lineRule="auto"/>
        <w:ind w:leftChars="390" w:left="1416"/>
        <w:jc w:val="both"/>
        <w:rPr>
          <w:rFonts w:asciiTheme="majorBidi" w:hAnsiTheme="majorBidi" w:cstheme="majorBidi"/>
          <w:color w:val="000000" w:themeColor="text1"/>
          <w:sz w:val="28"/>
          <w:szCs w:val="28"/>
        </w:rPr>
      </w:pPr>
      <w:r w:rsidRPr="00525B95">
        <w:rPr>
          <w:rFonts w:asciiTheme="majorBidi" w:hAnsiTheme="majorBidi" w:cstheme="majorBidi"/>
          <w:color w:val="000000" w:themeColor="text1"/>
          <w:sz w:val="28"/>
          <w:szCs w:val="28"/>
        </w:rPr>
        <w:t>The acquisition or use of the data involved in the work violates relevant regulations on personal data protection.</w:t>
      </w:r>
    </w:p>
    <w:p w14:paraId="103AA689" w14:textId="7588F1FA" w:rsidR="00211255" w:rsidRPr="00BF679A" w:rsidRDefault="00BC7140" w:rsidP="00BF679A">
      <w:pPr>
        <w:pStyle w:val="ad"/>
        <w:numPr>
          <w:ilvl w:val="0"/>
          <w:numId w:val="48"/>
        </w:numPr>
        <w:autoSpaceDE w:val="0"/>
        <w:autoSpaceDN w:val="0"/>
        <w:spacing w:after="0" w:line="360" w:lineRule="auto"/>
        <w:ind w:leftChars="390" w:left="1416"/>
        <w:jc w:val="both"/>
        <w:rPr>
          <w:rFonts w:asciiTheme="majorBidi" w:hAnsiTheme="majorBidi" w:cstheme="majorBidi"/>
          <w:color w:val="000000" w:themeColor="text1"/>
          <w:sz w:val="28"/>
          <w:szCs w:val="28"/>
        </w:rPr>
      </w:pPr>
      <w:r w:rsidRPr="00525B95">
        <w:rPr>
          <w:rFonts w:asciiTheme="majorBidi" w:hAnsiTheme="majorBidi" w:cstheme="majorBidi"/>
          <w:color w:val="000000" w:themeColor="text1"/>
          <w:sz w:val="28"/>
          <w:szCs w:val="28"/>
        </w:rPr>
        <w:t>The team members or business items are involved in a violation of the law that has been verified to be true.</w:t>
      </w:r>
    </w:p>
    <w:p w14:paraId="37E7D167" w14:textId="21B7F411" w:rsidR="00E67F7E" w:rsidRPr="00BF679A" w:rsidRDefault="00BC7140" w:rsidP="00BF679A">
      <w:pPr>
        <w:pStyle w:val="ad"/>
        <w:numPr>
          <w:ilvl w:val="0"/>
          <w:numId w:val="48"/>
        </w:numPr>
        <w:autoSpaceDE w:val="0"/>
        <w:autoSpaceDN w:val="0"/>
        <w:spacing w:after="0" w:line="360" w:lineRule="auto"/>
        <w:ind w:leftChars="390" w:left="1416"/>
        <w:jc w:val="both"/>
        <w:rPr>
          <w:rFonts w:asciiTheme="majorBidi" w:hAnsiTheme="majorBidi" w:cstheme="majorBidi"/>
          <w:color w:val="000000" w:themeColor="text1"/>
          <w:sz w:val="28"/>
          <w:szCs w:val="28"/>
        </w:rPr>
      </w:pPr>
      <w:r w:rsidRPr="00525B95">
        <w:rPr>
          <w:rFonts w:asciiTheme="majorBidi" w:hAnsiTheme="majorBidi" w:cstheme="majorBidi"/>
          <w:color w:val="000000" w:themeColor="text1"/>
          <w:sz w:val="28"/>
          <w:szCs w:val="28"/>
        </w:rPr>
        <w:t>Other material matters.</w:t>
      </w:r>
    </w:p>
    <w:p w14:paraId="6C7CAA9E" w14:textId="01B6F1C0" w:rsidR="00E67F7E" w:rsidRPr="00BF679A" w:rsidRDefault="003B405E" w:rsidP="00BF679A">
      <w:pPr>
        <w:pStyle w:val="a7"/>
        <w:numPr>
          <w:ilvl w:val="0"/>
          <w:numId w:val="47"/>
        </w:numPr>
        <w:spacing w:after="0" w:line="360" w:lineRule="auto"/>
        <w:jc w:val="both"/>
        <w:outlineLvl w:val="0"/>
        <w:rPr>
          <w:rFonts w:asciiTheme="majorBidi" w:hAnsiTheme="majorBidi" w:cstheme="majorBidi"/>
          <w:color w:val="000000" w:themeColor="text1"/>
        </w:rPr>
      </w:pPr>
      <w:bookmarkStart w:id="37" w:name="_Toc165641203"/>
      <w:bookmarkStart w:id="38" w:name="_Toc165641553"/>
      <w:r w:rsidRPr="00525B95">
        <w:rPr>
          <w:rFonts w:asciiTheme="majorBidi" w:hAnsiTheme="majorBidi" w:cstheme="majorBidi"/>
          <w:color w:val="000000" w:themeColor="text1"/>
        </w:rPr>
        <w:t xml:space="preserve">The selected teams are not permitted to promote contents unrelated to this </w:t>
      </w:r>
      <w:r w:rsidR="003443A2">
        <w:rPr>
          <w:rFonts w:asciiTheme="majorBidi" w:hAnsiTheme="majorBidi" w:cstheme="majorBidi"/>
          <w:color w:val="000000" w:themeColor="text1"/>
        </w:rPr>
        <w:t>Selection</w:t>
      </w:r>
      <w:r w:rsidRPr="00525B95">
        <w:rPr>
          <w:rFonts w:asciiTheme="majorBidi" w:hAnsiTheme="majorBidi" w:cstheme="majorBidi"/>
          <w:color w:val="000000" w:themeColor="text1"/>
        </w:rPr>
        <w:t xml:space="preserve"> in the name of the "Financial Supervisory Commission (FSC)," "Taiwan Financial Services Roundtable (TFSR)," or "Institute for Information </w:t>
      </w:r>
      <w:r w:rsidRPr="00525B95">
        <w:rPr>
          <w:rFonts w:asciiTheme="majorBidi" w:hAnsiTheme="majorBidi" w:cstheme="majorBidi"/>
          <w:color w:val="000000" w:themeColor="text1"/>
        </w:rPr>
        <w:lastRenderedPageBreak/>
        <w:t>Industry (III)."</w:t>
      </w:r>
      <w:bookmarkEnd w:id="37"/>
      <w:bookmarkEnd w:id="38"/>
    </w:p>
    <w:p w14:paraId="1C66C1F7" w14:textId="77777777" w:rsidR="00DC71A5" w:rsidRPr="00525B95" w:rsidRDefault="00DC71A5" w:rsidP="00DC71A5">
      <w:pPr>
        <w:pStyle w:val="ad"/>
        <w:autoSpaceDE w:val="0"/>
        <w:autoSpaceDN w:val="0"/>
        <w:spacing w:after="0" w:line="360" w:lineRule="auto"/>
        <w:ind w:leftChars="0" w:left="720"/>
        <w:jc w:val="both"/>
        <w:rPr>
          <w:rFonts w:asciiTheme="majorBidi" w:eastAsia="Arial Unicode MS" w:hAnsiTheme="majorBidi" w:cstheme="majorBidi"/>
          <w:color w:val="000000" w:themeColor="text1"/>
          <w:sz w:val="28"/>
          <w:szCs w:val="28"/>
        </w:rPr>
      </w:pPr>
    </w:p>
    <w:p w14:paraId="40FDE9A5" w14:textId="5714831C" w:rsidR="005235CC" w:rsidRPr="00BF679A" w:rsidRDefault="00FC7AFB" w:rsidP="00BF679A">
      <w:pPr>
        <w:pStyle w:val="1"/>
        <w:numPr>
          <w:ilvl w:val="0"/>
          <w:numId w:val="52"/>
        </w:numPr>
        <w:spacing w:line="276" w:lineRule="auto"/>
        <w:rPr>
          <w:rFonts w:ascii="Times New Roman" w:hAnsi="Times New Roman" w:cs="Times New Roman"/>
          <w:b w:val="0"/>
          <w:bCs w:val="0"/>
          <w:sz w:val="36"/>
        </w:rPr>
      </w:pPr>
      <w:bookmarkStart w:id="39" w:name="_Toc165641554"/>
      <w:r w:rsidRPr="00BF679A">
        <w:rPr>
          <w:rFonts w:ascii="Times New Roman" w:hAnsi="Times New Roman" w:cs="Times New Roman"/>
          <w:sz w:val="36"/>
        </w:rPr>
        <w:t>Contact Information</w:t>
      </w:r>
      <w:bookmarkEnd w:id="39"/>
    </w:p>
    <w:p w14:paraId="67F94571" w14:textId="77777777" w:rsidR="005235CC" w:rsidRPr="00525B95" w:rsidRDefault="005235CC" w:rsidP="00893F68">
      <w:pPr>
        <w:pStyle w:val="ad"/>
        <w:spacing w:after="0"/>
        <w:jc w:val="both"/>
        <w:rPr>
          <w:rFonts w:asciiTheme="majorBidi" w:eastAsia="Arial Unicode MS" w:hAnsiTheme="majorBidi" w:cstheme="majorBidi"/>
          <w:sz w:val="28"/>
          <w:szCs w:val="28"/>
        </w:rPr>
      </w:pPr>
      <w:r w:rsidRPr="00525B95">
        <w:rPr>
          <w:rFonts w:asciiTheme="majorBidi" w:hAnsiTheme="majorBidi" w:cstheme="majorBidi"/>
          <w:sz w:val="28"/>
          <w:szCs w:val="28"/>
        </w:rPr>
        <w:t>FinTechSpace</w:t>
      </w:r>
    </w:p>
    <w:p w14:paraId="60E9EC78" w14:textId="7E417454" w:rsidR="005235CC" w:rsidRPr="00525B95" w:rsidRDefault="005235CC" w:rsidP="00893F68">
      <w:pPr>
        <w:pStyle w:val="ad"/>
        <w:spacing w:after="0"/>
        <w:jc w:val="both"/>
        <w:rPr>
          <w:rFonts w:asciiTheme="majorBidi" w:eastAsia="Arial Unicode MS" w:hAnsiTheme="majorBidi" w:cstheme="majorBidi"/>
          <w:sz w:val="28"/>
          <w:szCs w:val="28"/>
        </w:rPr>
      </w:pPr>
      <w:r w:rsidRPr="00525B95">
        <w:rPr>
          <w:rFonts w:asciiTheme="majorBidi" w:hAnsiTheme="majorBidi" w:cstheme="majorBidi"/>
          <w:sz w:val="28"/>
          <w:szCs w:val="28"/>
        </w:rPr>
        <w:t>Address: 13F, No. 1, Nanhai Road, Zhongzheng District, Taipei City</w:t>
      </w:r>
      <w:r w:rsidR="00053369">
        <w:rPr>
          <w:rFonts w:asciiTheme="majorBidi" w:hAnsiTheme="majorBidi" w:cstheme="majorBidi"/>
          <w:sz w:val="28"/>
          <w:szCs w:val="28"/>
        </w:rPr>
        <w:t xml:space="preserve"> </w:t>
      </w:r>
      <w:r w:rsidR="00053369" w:rsidRPr="00525B95">
        <w:rPr>
          <w:rFonts w:asciiTheme="majorBidi" w:hAnsiTheme="majorBidi" w:cstheme="majorBidi"/>
          <w:sz w:val="28"/>
          <w:szCs w:val="28"/>
        </w:rPr>
        <w:t>(FinTechSpace)</w:t>
      </w:r>
    </w:p>
    <w:p w14:paraId="0921B16E" w14:textId="2F7BF14F" w:rsidR="005235CC" w:rsidRPr="00525B95" w:rsidRDefault="005235CC" w:rsidP="00893F68">
      <w:pPr>
        <w:pStyle w:val="ad"/>
        <w:spacing w:after="0"/>
        <w:jc w:val="both"/>
        <w:rPr>
          <w:rFonts w:asciiTheme="majorBidi" w:eastAsia="Arial Unicode MS" w:hAnsiTheme="majorBidi" w:cstheme="majorBidi"/>
          <w:sz w:val="28"/>
          <w:szCs w:val="28"/>
        </w:rPr>
      </w:pPr>
      <w:r w:rsidRPr="00525B95">
        <w:rPr>
          <w:rFonts w:asciiTheme="majorBidi" w:hAnsiTheme="majorBidi" w:cstheme="majorBidi"/>
          <w:sz w:val="28"/>
          <w:szCs w:val="28"/>
        </w:rPr>
        <w:t>Contact person: Ms. Lin, Ms. Huang</w:t>
      </w:r>
    </w:p>
    <w:p w14:paraId="6CA089C6" w14:textId="40E5251D" w:rsidR="005235CC" w:rsidRPr="00525B95" w:rsidRDefault="005235CC" w:rsidP="00893F68">
      <w:pPr>
        <w:pStyle w:val="ad"/>
        <w:spacing w:after="0"/>
        <w:jc w:val="both"/>
        <w:rPr>
          <w:rFonts w:asciiTheme="majorBidi" w:eastAsia="Arial Unicode MS" w:hAnsiTheme="majorBidi" w:cstheme="majorBidi"/>
          <w:sz w:val="28"/>
          <w:szCs w:val="28"/>
        </w:rPr>
      </w:pPr>
      <w:r w:rsidRPr="00525B95">
        <w:rPr>
          <w:rFonts w:asciiTheme="majorBidi" w:hAnsiTheme="majorBidi" w:cstheme="majorBidi"/>
          <w:sz w:val="28"/>
          <w:szCs w:val="28"/>
        </w:rPr>
        <w:t>Tel: (02)2356-9691</w:t>
      </w:r>
    </w:p>
    <w:p w14:paraId="65D24F56" w14:textId="31CD92F7" w:rsidR="005235CC" w:rsidRPr="00525B95" w:rsidRDefault="005235CC" w:rsidP="00893F68">
      <w:pPr>
        <w:pStyle w:val="ad"/>
        <w:spacing w:after="0"/>
        <w:jc w:val="both"/>
        <w:rPr>
          <w:rFonts w:asciiTheme="majorBidi" w:eastAsia="Arial Unicode MS" w:hAnsiTheme="majorBidi" w:cstheme="majorBidi"/>
          <w:sz w:val="28"/>
          <w:szCs w:val="28"/>
        </w:rPr>
      </w:pPr>
      <w:r w:rsidRPr="00525B95">
        <w:rPr>
          <w:rFonts w:asciiTheme="majorBidi" w:hAnsiTheme="majorBidi" w:cstheme="majorBidi"/>
          <w:sz w:val="28"/>
          <w:szCs w:val="28"/>
        </w:rPr>
        <w:t>Email: fintechspace@iii.org.tw</w:t>
      </w:r>
    </w:p>
    <w:p w14:paraId="503A9159" w14:textId="00716B03" w:rsidR="00454E6C" w:rsidRPr="00525B95" w:rsidRDefault="00D77156" w:rsidP="00893F68">
      <w:pPr>
        <w:pStyle w:val="ad"/>
        <w:spacing w:after="0"/>
        <w:jc w:val="both"/>
        <w:rPr>
          <w:rFonts w:asciiTheme="majorBidi" w:eastAsia="Arial Unicode MS" w:hAnsiTheme="majorBidi" w:cstheme="majorBidi"/>
          <w:sz w:val="28"/>
        </w:rPr>
        <w:sectPr w:rsidR="00454E6C" w:rsidRPr="00525B95" w:rsidSect="008A30D8">
          <w:headerReference w:type="default" r:id="rId9"/>
          <w:footerReference w:type="default" r:id="rId10"/>
          <w:pgSz w:w="11910" w:h="16850"/>
          <w:pgMar w:top="1440" w:right="1080" w:bottom="1440" w:left="1080" w:header="0" w:footer="999" w:gutter="0"/>
          <w:cols w:space="720"/>
          <w:docGrid w:linePitch="326"/>
        </w:sectPr>
      </w:pPr>
      <w:r w:rsidRPr="00525B95">
        <w:rPr>
          <w:rFonts w:asciiTheme="majorBidi" w:hAnsiTheme="majorBidi" w:cstheme="majorBidi"/>
          <w:sz w:val="28"/>
          <w:szCs w:val="28"/>
        </w:rPr>
        <w:t>Official website:</w:t>
      </w:r>
      <w:r w:rsidR="000B1557" w:rsidRPr="00525B95">
        <w:rPr>
          <w:rFonts w:asciiTheme="majorBidi" w:hAnsiTheme="majorBidi" w:cstheme="majorBidi"/>
          <w:sz w:val="28"/>
          <w:szCs w:val="28"/>
        </w:rPr>
        <w:t xml:space="preserve"> </w:t>
      </w:r>
      <w:hyperlink r:id="rId11" w:history="1">
        <w:r w:rsidRPr="00525B95">
          <w:rPr>
            <w:rStyle w:val="ac"/>
            <w:rFonts w:asciiTheme="majorBidi" w:hAnsiTheme="majorBidi" w:cstheme="majorBidi"/>
            <w:sz w:val="28"/>
          </w:rPr>
          <w:t>https://www.fintechspace.com.tw/</w:t>
        </w:r>
      </w:hyperlink>
      <w:r w:rsidRPr="00525B95">
        <w:rPr>
          <w:rFonts w:asciiTheme="majorBidi" w:hAnsiTheme="majorBidi" w:cstheme="majorBidi"/>
        </w:rPr>
        <w:br w:type="page"/>
      </w:r>
    </w:p>
    <w:p w14:paraId="71E2A97F" w14:textId="3255D2D3" w:rsidR="00602FAA" w:rsidRPr="00BF679A" w:rsidRDefault="00602FAA" w:rsidP="00BF679A">
      <w:pPr>
        <w:pStyle w:val="1"/>
        <w:spacing w:line="276" w:lineRule="auto"/>
        <w:rPr>
          <w:rFonts w:ascii="Times New Roman" w:hAnsi="Times New Roman" w:cs="Times New Roman"/>
          <w:b w:val="0"/>
          <w:bCs w:val="0"/>
          <w:sz w:val="36"/>
        </w:rPr>
      </w:pPr>
      <w:bookmarkStart w:id="40" w:name="_Toc165641555"/>
      <w:r w:rsidRPr="00BF679A">
        <w:rPr>
          <w:rFonts w:ascii="Times New Roman" w:hAnsi="Times New Roman" w:cs="Times New Roman"/>
          <w:sz w:val="36"/>
        </w:rPr>
        <w:lastRenderedPageBreak/>
        <w:t>Appendix 1</w:t>
      </w:r>
      <w:r w:rsidR="000F43B7" w:rsidRPr="00BE694C">
        <w:rPr>
          <w:rFonts w:ascii="Times New Roman" w:hAnsi="Times New Roman" w:cs="Times New Roman"/>
          <w:sz w:val="36"/>
        </w:rPr>
        <w:t xml:space="preserve"> </w:t>
      </w:r>
      <w:r w:rsidR="000F43B7" w:rsidRPr="00BE694C">
        <w:rPr>
          <w:rFonts w:ascii="Times New Roman" w:hAnsi="Times New Roman" w:cs="Times New Roman"/>
          <w:sz w:val="36"/>
        </w:rPr>
        <w:tab/>
      </w:r>
      <w:r w:rsidRPr="00BF679A">
        <w:rPr>
          <w:rFonts w:ascii="Times New Roman" w:hAnsi="Times New Roman" w:cs="Times New Roman"/>
          <w:sz w:val="36"/>
        </w:rPr>
        <w:t>Registration Form</w:t>
      </w:r>
      <w:bookmarkEnd w:id="40"/>
    </w:p>
    <w:tbl>
      <w:tblPr>
        <w:tblpPr w:leftFromText="180" w:rightFromText="180" w:vertAnchor="page" w:horzAnchor="margin" w:tblpX="-20" w:tblpY="2353"/>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550"/>
        <w:gridCol w:w="1275"/>
        <w:gridCol w:w="1134"/>
        <w:gridCol w:w="1276"/>
        <w:gridCol w:w="1418"/>
        <w:gridCol w:w="1417"/>
        <w:gridCol w:w="1701"/>
      </w:tblGrid>
      <w:tr w:rsidR="00853E69" w:rsidRPr="00525B95" w14:paraId="6E62ACC4" w14:textId="77777777" w:rsidTr="00A91362">
        <w:trPr>
          <w:cantSplit/>
          <w:trHeight w:val="831"/>
        </w:trPr>
        <w:tc>
          <w:tcPr>
            <w:tcW w:w="1550" w:type="dxa"/>
            <w:vMerge w:val="restart"/>
            <w:shd w:val="clear" w:color="auto" w:fill="E2EFD9" w:themeFill="accent6" w:themeFillTint="33"/>
            <w:vAlign w:val="center"/>
          </w:tcPr>
          <w:p w14:paraId="3C40C188" w14:textId="6B65823B" w:rsidR="00853E69" w:rsidRPr="00525B95" w:rsidRDefault="00853E69" w:rsidP="00A978BE">
            <w:pPr>
              <w:snapToGrid w:val="0"/>
              <w:spacing w:after="0" w:line="360" w:lineRule="auto"/>
              <w:ind w:hanging="28"/>
              <w:jc w:val="center"/>
              <w:rPr>
                <w:rFonts w:asciiTheme="majorBidi" w:eastAsia="Arial Unicode MS" w:hAnsiTheme="majorBidi" w:cstheme="majorBidi"/>
                <w:b/>
                <w:sz w:val="28"/>
                <w:szCs w:val="28"/>
              </w:rPr>
            </w:pPr>
            <w:r w:rsidRPr="00525B95">
              <w:rPr>
                <w:rFonts w:asciiTheme="majorBidi" w:hAnsiTheme="majorBidi" w:cstheme="majorBidi"/>
                <w:b/>
                <w:sz w:val="28"/>
                <w:szCs w:val="28"/>
              </w:rPr>
              <w:t>Basic information</w:t>
            </w:r>
          </w:p>
        </w:tc>
        <w:tc>
          <w:tcPr>
            <w:tcW w:w="1275" w:type="dxa"/>
            <w:tcBorders>
              <w:top w:val="single" w:sz="4" w:space="0" w:color="auto"/>
            </w:tcBorders>
            <w:shd w:val="clear" w:color="auto" w:fill="E2EFD9" w:themeFill="accent6" w:themeFillTint="33"/>
            <w:vAlign w:val="center"/>
          </w:tcPr>
          <w:p w14:paraId="1B4D594C" w14:textId="7D8C3E8A" w:rsidR="00853E69" w:rsidRPr="00525B95" w:rsidRDefault="00853E69" w:rsidP="008802D6">
            <w:pPr>
              <w:snapToGrid w:val="0"/>
              <w:spacing w:after="0" w:line="240" w:lineRule="auto"/>
              <w:jc w:val="center"/>
              <w:rPr>
                <w:rFonts w:asciiTheme="majorBidi" w:eastAsia="Arial Unicode MS" w:hAnsiTheme="majorBidi" w:cstheme="majorBidi"/>
                <w:sz w:val="28"/>
                <w:szCs w:val="28"/>
              </w:rPr>
            </w:pPr>
            <w:r w:rsidRPr="00525B95">
              <w:rPr>
                <w:rFonts w:asciiTheme="majorBidi" w:hAnsiTheme="majorBidi" w:cstheme="majorBidi"/>
                <w:sz w:val="28"/>
                <w:szCs w:val="28"/>
              </w:rPr>
              <w:t xml:space="preserve">Team </w:t>
            </w:r>
            <w:r w:rsidR="002D243F" w:rsidRPr="00525B95">
              <w:rPr>
                <w:rFonts w:asciiTheme="majorBidi" w:hAnsiTheme="majorBidi" w:cstheme="majorBidi"/>
                <w:sz w:val="28"/>
                <w:szCs w:val="28"/>
              </w:rPr>
              <w:t>name</w:t>
            </w:r>
          </w:p>
        </w:tc>
        <w:tc>
          <w:tcPr>
            <w:tcW w:w="6946" w:type="dxa"/>
            <w:gridSpan w:val="5"/>
            <w:tcBorders>
              <w:top w:val="single" w:sz="4" w:space="0" w:color="auto"/>
            </w:tcBorders>
            <w:vAlign w:val="center"/>
          </w:tcPr>
          <w:p w14:paraId="5E89FAAD" w14:textId="285BBA1E" w:rsidR="00853E69" w:rsidRPr="00525B95" w:rsidRDefault="00365228" w:rsidP="008802D6">
            <w:pPr>
              <w:snapToGrid w:val="0"/>
              <w:spacing w:after="0" w:line="240" w:lineRule="auto"/>
              <w:rPr>
                <w:rFonts w:asciiTheme="majorBidi" w:eastAsia="Arial Unicode MS" w:hAnsiTheme="majorBidi" w:cstheme="majorBidi"/>
                <w:sz w:val="28"/>
                <w:szCs w:val="28"/>
              </w:rPr>
            </w:pPr>
            <w:r w:rsidRPr="00525B95">
              <w:rPr>
                <w:rFonts w:asciiTheme="majorBidi" w:hAnsiTheme="majorBidi" w:cstheme="majorBidi"/>
                <w:color w:val="808080" w:themeColor="background1" w:themeShade="80"/>
                <w:sz w:val="28"/>
                <w:szCs w:val="28"/>
              </w:rPr>
              <w:t>(All trophies shall be produced with the Team’s name)</w:t>
            </w:r>
          </w:p>
        </w:tc>
      </w:tr>
      <w:tr w:rsidR="00F870CF" w:rsidRPr="00525B95" w14:paraId="2530110F" w14:textId="77777777" w:rsidTr="00A91362">
        <w:trPr>
          <w:cantSplit/>
          <w:trHeight w:val="825"/>
        </w:trPr>
        <w:tc>
          <w:tcPr>
            <w:tcW w:w="1550" w:type="dxa"/>
            <w:vMerge/>
            <w:shd w:val="clear" w:color="auto" w:fill="E2EFD9" w:themeFill="accent6" w:themeFillTint="33"/>
            <w:textDirection w:val="tbRlV"/>
            <w:vAlign w:val="center"/>
          </w:tcPr>
          <w:p w14:paraId="5A8AC6F3" w14:textId="77777777" w:rsidR="00F870CF" w:rsidRPr="00525B95" w:rsidRDefault="00F870CF" w:rsidP="008802D6">
            <w:pPr>
              <w:snapToGrid w:val="0"/>
              <w:spacing w:after="0" w:line="360" w:lineRule="auto"/>
              <w:ind w:right="113" w:hanging="28"/>
              <w:jc w:val="both"/>
              <w:rPr>
                <w:rFonts w:asciiTheme="majorBidi" w:eastAsia="Arial Unicode MS" w:hAnsiTheme="majorBidi" w:cstheme="majorBidi"/>
                <w:b/>
                <w:sz w:val="28"/>
                <w:szCs w:val="28"/>
              </w:rPr>
            </w:pPr>
          </w:p>
        </w:tc>
        <w:tc>
          <w:tcPr>
            <w:tcW w:w="1275" w:type="dxa"/>
            <w:shd w:val="clear" w:color="auto" w:fill="E2EFD9" w:themeFill="accent6" w:themeFillTint="33"/>
            <w:vAlign w:val="center"/>
          </w:tcPr>
          <w:p w14:paraId="18FF39E9" w14:textId="77777777" w:rsidR="00F870CF" w:rsidRPr="00525B95" w:rsidRDefault="00F870CF" w:rsidP="008802D6">
            <w:pPr>
              <w:snapToGrid w:val="0"/>
              <w:spacing w:after="0" w:line="240" w:lineRule="auto"/>
              <w:jc w:val="center"/>
              <w:rPr>
                <w:rFonts w:asciiTheme="majorBidi" w:eastAsia="Arial Unicode MS" w:hAnsiTheme="majorBidi" w:cstheme="majorBidi"/>
                <w:sz w:val="28"/>
                <w:szCs w:val="28"/>
              </w:rPr>
            </w:pPr>
            <w:r w:rsidRPr="00525B95">
              <w:rPr>
                <w:rFonts w:asciiTheme="majorBidi" w:hAnsiTheme="majorBidi" w:cstheme="majorBidi"/>
                <w:sz w:val="28"/>
                <w:szCs w:val="28"/>
              </w:rPr>
              <w:t>Mailing address</w:t>
            </w:r>
          </w:p>
        </w:tc>
        <w:tc>
          <w:tcPr>
            <w:tcW w:w="6946" w:type="dxa"/>
            <w:gridSpan w:val="5"/>
            <w:vAlign w:val="center"/>
          </w:tcPr>
          <w:p w14:paraId="125D6D20" w14:textId="77777777" w:rsidR="00F870CF" w:rsidRPr="00525B95" w:rsidRDefault="00F870CF" w:rsidP="008802D6">
            <w:pPr>
              <w:snapToGrid w:val="0"/>
              <w:spacing w:after="0" w:line="240" w:lineRule="auto"/>
              <w:rPr>
                <w:rFonts w:asciiTheme="majorBidi" w:eastAsia="Arial Unicode MS" w:hAnsiTheme="majorBidi" w:cstheme="majorBidi"/>
                <w:iCs/>
                <w:sz w:val="28"/>
                <w:szCs w:val="28"/>
              </w:rPr>
            </w:pPr>
            <w:r w:rsidRPr="00525B95">
              <w:rPr>
                <w:rFonts w:asciiTheme="majorBidi" w:hAnsiTheme="majorBidi" w:cstheme="majorBidi"/>
                <w:color w:val="808080" w:themeColor="background1" w:themeShade="80"/>
                <w:sz w:val="28"/>
                <w:szCs w:val="28"/>
              </w:rPr>
              <w:t>[Please provide an address where mail can be delivered]</w:t>
            </w:r>
          </w:p>
        </w:tc>
      </w:tr>
      <w:tr w:rsidR="00F870CF" w:rsidRPr="00525B95" w14:paraId="18C91B3B" w14:textId="77777777" w:rsidTr="00A91362">
        <w:trPr>
          <w:cantSplit/>
          <w:trHeight w:val="210"/>
        </w:trPr>
        <w:tc>
          <w:tcPr>
            <w:tcW w:w="1550" w:type="dxa"/>
            <w:vMerge/>
            <w:shd w:val="clear" w:color="auto" w:fill="E2EFD9" w:themeFill="accent6" w:themeFillTint="33"/>
            <w:textDirection w:val="tbRlV"/>
            <w:vAlign w:val="center"/>
          </w:tcPr>
          <w:p w14:paraId="400B3B46" w14:textId="77777777" w:rsidR="00F870CF" w:rsidRPr="00525B95" w:rsidRDefault="00F870CF" w:rsidP="008802D6">
            <w:pPr>
              <w:snapToGrid w:val="0"/>
              <w:spacing w:after="0" w:line="360" w:lineRule="auto"/>
              <w:ind w:right="113" w:hanging="28"/>
              <w:jc w:val="both"/>
              <w:rPr>
                <w:rFonts w:asciiTheme="majorBidi" w:eastAsia="Arial Unicode MS" w:hAnsiTheme="majorBidi" w:cstheme="majorBidi"/>
                <w:b/>
                <w:sz w:val="28"/>
                <w:szCs w:val="28"/>
              </w:rPr>
            </w:pPr>
          </w:p>
        </w:tc>
        <w:tc>
          <w:tcPr>
            <w:tcW w:w="1275" w:type="dxa"/>
            <w:vMerge w:val="restart"/>
            <w:shd w:val="clear" w:color="auto" w:fill="E2EFD9" w:themeFill="accent6" w:themeFillTint="33"/>
            <w:vAlign w:val="center"/>
          </w:tcPr>
          <w:p w14:paraId="025A910D" w14:textId="3AD330C9" w:rsidR="00F870CF" w:rsidRPr="00525B95" w:rsidRDefault="00F870CF" w:rsidP="00365228">
            <w:pPr>
              <w:snapToGrid w:val="0"/>
              <w:spacing w:after="0" w:line="240" w:lineRule="auto"/>
              <w:jc w:val="center"/>
              <w:rPr>
                <w:rFonts w:asciiTheme="majorBidi" w:eastAsia="Arial Unicode MS" w:hAnsiTheme="majorBidi" w:cstheme="majorBidi"/>
                <w:sz w:val="28"/>
                <w:szCs w:val="28"/>
              </w:rPr>
            </w:pPr>
            <w:r w:rsidRPr="00525B95">
              <w:rPr>
                <w:rFonts w:asciiTheme="majorBidi" w:hAnsiTheme="majorBidi" w:cstheme="majorBidi"/>
                <w:sz w:val="28"/>
                <w:szCs w:val="28"/>
              </w:rPr>
              <w:t>Team members</w:t>
            </w:r>
          </w:p>
        </w:tc>
        <w:tc>
          <w:tcPr>
            <w:tcW w:w="2410" w:type="dxa"/>
            <w:gridSpan w:val="2"/>
            <w:vAlign w:val="center"/>
          </w:tcPr>
          <w:p w14:paraId="677B5D3D" w14:textId="77777777" w:rsidR="00F870CF" w:rsidRPr="00525B95" w:rsidRDefault="00F870CF" w:rsidP="008802D6">
            <w:pPr>
              <w:snapToGrid w:val="0"/>
              <w:spacing w:after="0" w:line="240" w:lineRule="auto"/>
              <w:jc w:val="center"/>
              <w:rPr>
                <w:rFonts w:asciiTheme="majorBidi" w:eastAsia="Arial Unicode MS" w:hAnsiTheme="majorBidi" w:cstheme="majorBidi"/>
                <w:sz w:val="28"/>
                <w:szCs w:val="28"/>
              </w:rPr>
            </w:pPr>
            <w:r w:rsidRPr="00525B95">
              <w:rPr>
                <w:rFonts w:asciiTheme="majorBidi" w:hAnsiTheme="majorBidi" w:cstheme="majorBidi"/>
                <w:sz w:val="28"/>
                <w:szCs w:val="28"/>
              </w:rPr>
              <w:t>Full name</w:t>
            </w:r>
          </w:p>
        </w:tc>
        <w:tc>
          <w:tcPr>
            <w:tcW w:w="1418" w:type="dxa"/>
            <w:vAlign w:val="center"/>
          </w:tcPr>
          <w:p w14:paraId="02B4CBE0" w14:textId="77777777" w:rsidR="00F870CF" w:rsidRPr="00525B95" w:rsidRDefault="00F870CF" w:rsidP="008802D6">
            <w:pPr>
              <w:snapToGrid w:val="0"/>
              <w:spacing w:after="0" w:line="240" w:lineRule="auto"/>
              <w:jc w:val="center"/>
              <w:rPr>
                <w:rFonts w:asciiTheme="majorBidi" w:eastAsia="Arial Unicode MS" w:hAnsiTheme="majorBidi" w:cstheme="majorBidi"/>
                <w:sz w:val="28"/>
                <w:szCs w:val="28"/>
              </w:rPr>
            </w:pPr>
            <w:r w:rsidRPr="00525B95">
              <w:rPr>
                <w:rFonts w:asciiTheme="majorBidi" w:hAnsiTheme="majorBidi" w:cstheme="majorBidi"/>
                <w:sz w:val="28"/>
                <w:szCs w:val="28"/>
              </w:rPr>
              <w:t>Company/Unit/Title</w:t>
            </w:r>
          </w:p>
        </w:tc>
        <w:tc>
          <w:tcPr>
            <w:tcW w:w="1417" w:type="dxa"/>
            <w:vAlign w:val="center"/>
          </w:tcPr>
          <w:p w14:paraId="6CFE0B44" w14:textId="77777777" w:rsidR="00F870CF" w:rsidRPr="00525B95" w:rsidRDefault="00F870CF" w:rsidP="008802D6">
            <w:pPr>
              <w:snapToGrid w:val="0"/>
              <w:spacing w:after="0" w:line="240" w:lineRule="auto"/>
              <w:jc w:val="center"/>
              <w:rPr>
                <w:rFonts w:asciiTheme="majorBidi" w:eastAsia="Arial Unicode MS" w:hAnsiTheme="majorBidi" w:cstheme="majorBidi"/>
                <w:sz w:val="28"/>
                <w:szCs w:val="28"/>
              </w:rPr>
            </w:pPr>
            <w:r w:rsidRPr="00525B95">
              <w:rPr>
                <w:rFonts w:asciiTheme="majorBidi" w:hAnsiTheme="majorBidi" w:cstheme="majorBidi"/>
                <w:sz w:val="28"/>
                <w:szCs w:val="28"/>
              </w:rPr>
              <w:t>Telephone</w:t>
            </w:r>
          </w:p>
        </w:tc>
        <w:tc>
          <w:tcPr>
            <w:tcW w:w="1701" w:type="dxa"/>
            <w:vAlign w:val="center"/>
          </w:tcPr>
          <w:p w14:paraId="38FE8F38" w14:textId="1054E8FB" w:rsidR="00F870CF" w:rsidRPr="00525B95" w:rsidRDefault="00BF4CEE" w:rsidP="004E564D">
            <w:pPr>
              <w:snapToGrid w:val="0"/>
              <w:spacing w:after="0" w:line="240" w:lineRule="auto"/>
              <w:jc w:val="center"/>
              <w:rPr>
                <w:rFonts w:asciiTheme="majorBidi" w:eastAsia="Arial Unicode MS" w:hAnsiTheme="majorBidi" w:cstheme="majorBidi"/>
                <w:sz w:val="28"/>
                <w:szCs w:val="28"/>
              </w:rPr>
            </w:pPr>
            <w:r w:rsidRPr="00525B95">
              <w:rPr>
                <w:rFonts w:asciiTheme="majorBidi" w:hAnsiTheme="majorBidi" w:cstheme="majorBidi"/>
                <w:color w:val="000000" w:themeColor="text1"/>
                <w:szCs w:val="28"/>
              </w:rPr>
              <w:t>Company email</w:t>
            </w:r>
          </w:p>
        </w:tc>
      </w:tr>
      <w:tr w:rsidR="00365228" w:rsidRPr="00525B95" w14:paraId="34AEF8A0" w14:textId="77777777" w:rsidTr="00A91362">
        <w:trPr>
          <w:cantSplit/>
          <w:trHeight w:val="666"/>
        </w:trPr>
        <w:tc>
          <w:tcPr>
            <w:tcW w:w="1550" w:type="dxa"/>
            <w:vMerge/>
            <w:shd w:val="clear" w:color="auto" w:fill="E2EFD9" w:themeFill="accent6" w:themeFillTint="33"/>
            <w:textDirection w:val="tbRlV"/>
            <w:vAlign w:val="center"/>
          </w:tcPr>
          <w:p w14:paraId="76266FA3" w14:textId="77777777" w:rsidR="00365228" w:rsidRPr="00525B95" w:rsidRDefault="00365228" w:rsidP="00365228">
            <w:pPr>
              <w:snapToGrid w:val="0"/>
              <w:spacing w:after="0" w:line="360" w:lineRule="auto"/>
              <w:ind w:right="113" w:hanging="28"/>
              <w:jc w:val="both"/>
              <w:rPr>
                <w:rFonts w:asciiTheme="majorBidi" w:eastAsia="Arial Unicode MS" w:hAnsiTheme="majorBidi" w:cstheme="majorBidi"/>
                <w:b/>
                <w:sz w:val="28"/>
                <w:szCs w:val="28"/>
              </w:rPr>
            </w:pPr>
          </w:p>
        </w:tc>
        <w:tc>
          <w:tcPr>
            <w:tcW w:w="1275" w:type="dxa"/>
            <w:vMerge/>
            <w:shd w:val="clear" w:color="auto" w:fill="E2EFD9" w:themeFill="accent6" w:themeFillTint="33"/>
            <w:vAlign w:val="center"/>
          </w:tcPr>
          <w:p w14:paraId="3B95ABD0" w14:textId="77777777" w:rsidR="00365228" w:rsidRPr="00525B95" w:rsidRDefault="00365228" w:rsidP="00365228">
            <w:pPr>
              <w:snapToGrid w:val="0"/>
              <w:spacing w:after="0" w:line="360" w:lineRule="auto"/>
              <w:jc w:val="center"/>
              <w:rPr>
                <w:rFonts w:asciiTheme="majorBidi" w:eastAsia="Arial Unicode MS" w:hAnsiTheme="majorBidi" w:cstheme="majorBidi"/>
                <w:sz w:val="28"/>
                <w:szCs w:val="28"/>
              </w:rPr>
            </w:pPr>
          </w:p>
        </w:tc>
        <w:tc>
          <w:tcPr>
            <w:tcW w:w="1134" w:type="dxa"/>
            <w:vAlign w:val="center"/>
          </w:tcPr>
          <w:p w14:paraId="77ED1E1B" w14:textId="6C17D53B" w:rsidR="00365228" w:rsidRPr="00525B95" w:rsidRDefault="004E564D" w:rsidP="00365228">
            <w:pPr>
              <w:snapToGrid w:val="0"/>
              <w:spacing w:after="0" w:line="240" w:lineRule="auto"/>
              <w:jc w:val="center"/>
              <w:rPr>
                <w:rFonts w:asciiTheme="majorBidi" w:eastAsia="Arial Unicode MS" w:hAnsiTheme="majorBidi" w:cstheme="majorBidi"/>
                <w:sz w:val="28"/>
                <w:szCs w:val="28"/>
              </w:rPr>
            </w:pPr>
            <w:r w:rsidRPr="00525B95">
              <w:rPr>
                <w:rFonts w:asciiTheme="majorBidi" w:hAnsiTheme="majorBidi" w:cstheme="majorBidi"/>
                <w:szCs w:val="24"/>
              </w:rPr>
              <w:t>Main contact person 1</w:t>
            </w:r>
          </w:p>
        </w:tc>
        <w:tc>
          <w:tcPr>
            <w:tcW w:w="1276" w:type="dxa"/>
            <w:vAlign w:val="center"/>
          </w:tcPr>
          <w:p w14:paraId="5EA8DFF4" w14:textId="77777777" w:rsidR="00365228" w:rsidRPr="00525B95" w:rsidRDefault="00365228" w:rsidP="00365228">
            <w:pPr>
              <w:snapToGrid w:val="0"/>
              <w:spacing w:after="0" w:line="240" w:lineRule="auto"/>
              <w:rPr>
                <w:rFonts w:asciiTheme="majorBidi" w:eastAsia="Arial Unicode MS" w:hAnsiTheme="majorBidi" w:cstheme="majorBidi"/>
                <w:sz w:val="28"/>
                <w:szCs w:val="28"/>
              </w:rPr>
            </w:pPr>
          </w:p>
        </w:tc>
        <w:tc>
          <w:tcPr>
            <w:tcW w:w="1418" w:type="dxa"/>
            <w:vAlign w:val="center"/>
          </w:tcPr>
          <w:p w14:paraId="0FA46E15" w14:textId="77777777" w:rsidR="00365228" w:rsidRPr="00525B95" w:rsidRDefault="00365228" w:rsidP="00365228">
            <w:pPr>
              <w:snapToGrid w:val="0"/>
              <w:spacing w:after="0" w:line="240" w:lineRule="auto"/>
              <w:rPr>
                <w:rFonts w:asciiTheme="majorBidi" w:eastAsia="Arial Unicode MS" w:hAnsiTheme="majorBidi" w:cstheme="majorBidi"/>
                <w:sz w:val="28"/>
                <w:szCs w:val="28"/>
              </w:rPr>
            </w:pPr>
          </w:p>
        </w:tc>
        <w:tc>
          <w:tcPr>
            <w:tcW w:w="1417" w:type="dxa"/>
            <w:vAlign w:val="center"/>
          </w:tcPr>
          <w:p w14:paraId="321FD852" w14:textId="77777777" w:rsidR="00365228" w:rsidRPr="00525B95" w:rsidRDefault="00365228" w:rsidP="00365228">
            <w:pPr>
              <w:snapToGrid w:val="0"/>
              <w:spacing w:after="0" w:line="240" w:lineRule="auto"/>
              <w:rPr>
                <w:rFonts w:asciiTheme="majorBidi" w:eastAsia="Arial Unicode MS" w:hAnsiTheme="majorBidi" w:cstheme="majorBidi"/>
                <w:sz w:val="28"/>
                <w:szCs w:val="28"/>
              </w:rPr>
            </w:pPr>
          </w:p>
        </w:tc>
        <w:tc>
          <w:tcPr>
            <w:tcW w:w="1701" w:type="dxa"/>
            <w:vAlign w:val="center"/>
          </w:tcPr>
          <w:p w14:paraId="0ABAA094" w14:textId="77777777" w:rsidR="00365228" w:rsidRPr="00525B95" w:rsidRDefault="00365228" w:rsidP="00365228">
            <w:pPr>
              <w:snapToGrid w:val="0"/>
              <w:spacing w:after="0" w:line="240" w:lineRule="auto"/>
              <w:rPr>
                <w:rFonts w:asciiTheme="majorBidi" w:eastAsia="Arial Unicode MS" w:hAnsiTheme="majorBidi" w:cstheme="majorBidi"/>
                <w:sz w:val="28"/>
                <w:szCs w:val="28"/>
              </w:rPr>
            </w:pPr>
          </w:p>
        </w:tc>
      </w:tr>
      <w:tr w:rsidR="00365228" w:rsidRPr="00525B95" w14:paraId="723A48DA" w14:textId="77777777" w:rsidTr="00A91362">
        <w:trPr>
          <w:cantSplit/>
          <w:trHeight w:val="690"/>
        </w:trPr>
        <w:tc>
          <w:tcPr>
            <w:tcW w:w="1550" w:type="dxa"/>
            <w:vMerge/>
            <w:shd w:val="clear" w:color="auto" w:fill="E2EFD9" w:themeFill="accent6" w:themeFillTint="33"/>
            <w:textDirection w:val="tbRlV"/>
            <w:vAlign w:val="center"/>
          </w:tcPr>
          <w:p w14:paraId="3784E812" w14:textId="77777777" w:rsidR="00365228" w:rsidRPr="00525B95" w:rsidRDefault="00365228" w:rsidP="00365228">
            <w:pPr>
              <w:snapToGrid w:val="0"/>
              <w:spacing w:after="0" w:line="360" w:lineRule="auto"/>
              <w:ind w:right="113" w:hanging="28"/>
              <w:jc w:val="both"/>
              <w:rPr>
                <w:rFonts w:asciiTheme="majorBidi" w:eastAsia="Arial Unicode MS" w:hAnsiTheme="majorBidi" w:cstheme="majorBidi"/>
                <w:b/>
                <w:sz w:val="28"/>
                <w:szCs w:val="28"/>
              </w:rPr>
            </w:pPr>
          </w:p>
        </w:tc>
        <w:tc>
          <w:tcPr>
            <w:tcW w:w="1275" w:type="dxa"/>
            <w:vMerge/>
            <w:shd w:val="clear" w:color="auto" w:fill="E2EFD9" w:themeFill="accent6" w:themeFillTint="33"/>
            <w:vAlign w:val="center"/>
          </w:tcPr>
          <w:p w14:paraId="00C7BB22" w14:textId="77777777" w:rsidR="00365228" w:rsidRPr="00525B95" w:rsidRDefault="00365228" w:rsidP="00365228">
            <w:pPr>
              <w:snapToGrid w:val="0"/>
              <w:spacing w:after="0" w:line="360" w:lineRule="auto"/>
              <w:jc w:val="center"/>
              <w:rPr>
                <w:rFonts w:asciiTheme="majorBidi" w:eastAsia="Arial Unicode MS" w:hAnsiTheme="majorBidi" w:cstheme="majorBidi"/>
                <w:sz w:val="28"/>
                <w:szCs w:val="28"/>
              </w:rPr>
            </w:pPr>
          </w:p>
        </w:tc>
        <w:tc>
          <w:tcPr>
            <w:tcW w:w="1134" w:type="dxa"/>
            <w:vAlign w:val="center"/>
          </w:tcPr>
          <w:p w14:paraId="0962AA7F" w14:textId="64D8C303" w:rsidR="00365228" w:rsidRPr="00525B95" w:rsidRDefault="00365228" w:rsidP="00365228">
            <w:pPr>
              <w:snapToGrid w:val="0"/>
              <w:spacing w:after="0" w:line="240" w:lineRule="auto"/>
              <w:jc w:val="center"/>
              <w:rPr>
                <w:rFonts w:asciiTheme="majorBidi" w:eastAsia="Arial Unicode MS" w:hAnsiTheme="majorBidi" w:cstheme="majorBidi"/>
                <w:sz w:val="28"/>
                <w:szCs w:val="28"/>
              </w:rPr>
            </w:pPr>
            <w:r w:rsidRPr="00525B95">
              <w:rPr>
                <w:rFonts w:asciiTheme="majorBidi" w:hAnsiTheme="majorBidi" w:cstheme="majorBidi"/>
                <w:szCs w:val="24"/>
              </w:rPr>
              <w:t>Member 2</w:t>
            </w:r>
          </w:p>
        </w:tc>
        <w:tc>
          <w:tcPr>
            <w:tcW w:w="1276" w:type="dxa"/>
            <w:vAlign w:val="center"/>
          </w:tcPr>
          <w:p w14:paraId="293384E2" w14:textId="77777777" w:rsidR="00365228" w:rsidRPr="00525B95" w:rsidRDefault="00365228" w:rsidP="00365228">
            <w:pPr>
              <w:snapToGrid w:val="0"/>
              <w:spacing w:after="0" w:line="240" w:lineRule="auto"/>
              <w:rPr>
                <w:rFonts w:asciiTheme="majorBidi" w:eastAsia="Arial Unicode MS" w:hAnsiTheme="majorBidi" w:cstheme="majorBidi"/>
                <w:sz w:val="28"/>
                <w:szCs w:val="28"/>
              </w:rPr>
            </w:pPr>
          </w:p>
        </w:tc>
        <w:tc>
          <w:tcPr>
            <w:tcW w:w="1418" w:type="dxa"/>
            <w:vAlign w:val="center"/>
          </w:tcPr>
          <w:p w14:paraId="387DA0AA" w14:textId="77777777" w:rsidR="00365228" w:rsidRPr="00525B95" w:rsidRDefault="00365228" w:rsidP="00365228">
            <w:pPr>
              <w:snapToGrid w:val="0"/>
              <w:spacing w:after="0" w:line="240" w:lineRule="auto"/>
              <w:rPr>
                <w:rFonts w:asciiTheme="majorBidi" w:eastAsia="Arial Unicode MS" w:hAnsiTheme="majorBidi" w:cstheme="majorBidi"/>
                <w:sz w:val="28"/>
                <w:szCs w:val="28"/>
              </w:rPr>
            </w:pPr>
          </w:p>
        </w:tc>
        <w:tc>
          <w:tcPr>
            <w:tcW w:w="1417" w:type="dxa"/>
            <w:vAlign w:val="center"/>
          </w:tcPr>
          <w:p w14:paraId="468971B0" w14:textId="77777777" w:rsidR="00365228" w:rsidRPr="00525B95" w:rsidRDefault="00365228" w:rsidP="00365228">
            <w:pPr>
              <w:snapToGrid w:val="0"/>
              <w:spacing w:after="0" w:line="240" w:lineRule="auto"/>
              <w:rPr>
                <w:rFonts w:asciiTheme="majorBidi" w:eastAsia="Arial Unicode MS" w:hAnsiTheme="majorBidi" w:cstheme="majorBidi"/>
                <w:sz w:val="28"/>
                <w:szCs w:val="28"/>
              </w:rPr>
            </w:pPr>
          </w:p>
        </w:tc>
        <w:tc>
          <w:tcPr>
            <w:tcW w:w="1701" w:type="dxa"/>
            <w:vAlign w:val="center"/>
          </w:tcPr>
          <w:p w14:paraId="21DB3984" w14:textId="77777777" w:rsidR="00365228" w:rsidRPr="00525B95" w:rsidRDefault="00365228" w:rsidP="00365228">
            <w:pPr>
              <w:snapToGrid w:val="0"/>
              <w:spacing w:after="0" w:line="240" w:lineRule="auto"/>
              <w:rPr>
                <w:rFonts w:asciiTheme="majorBidi" w:eastAsia="Arial Unicode MS" w:hAnsiTheme="majorBidi" w:cstheme="majorBidi"/>
                <w:sz w:val="28"/>
                <w:szCs w:val="28"/>
              </w:rPr>
            </w:pPr>
          </w:p>
        </w:tc>
      </w:tr>
      <w:tr w:rsidR="00365228" w:rsidRPr="00525B95" w14:paraId="0C0AABB3" w14:textId="77777777" w:rsidTr="00A91362">
        <w:trPr>
          <w:cantSplit/>
          <w:trHeight w:val="687"/>
        </w:trPr>
        <w:tc>
          <w:tcPr>
            <w:tcW w:w="1550" w:type="dxa"/>
            <w:vMerge/>
            <w:shd w:val="clear" w:color="auto" w:fill="E2EFD9" w:themeFill="accent6" w:themeFillTint="33"/>
            <w:textDirection w:val="tbRlV"/>
            <w:vAlign w:val="center"/>
          </w:tcPr>
          <w:p w14:paraId="4109D379" w14:textId="77777777" w:rsidR="00365228" w:rsidRPr="00525B95" w:rsidRDefault="00365228" w:rsidP="00365228">
            <w:pPr>
              <w:snapToGrid w:val="0"/>
              <w:spacing w:after="0" w:line="360" w:lineRule="auto"/>
              <w:ind w:right="113" w:hanging="28"/>
              <w:jc w:val="both"/>
              <w:rPr>
                <w:rFonts w:asciiTheme="majorBidi" w:eastAsia="Arial Unicode MS" w:hAnsiTheme="majorBidi" w:cstheme="majorBidi"/>
                <w:b/>
                <w:sz w:val="28"/>
                <w:szCs w:val="28"/>
              </w:rPr>
            </w:pPr>
          </w:p>
        </w:tc>
        <w:tc>
          <w:tcPr>
            <w:tcW w:w="1275" w:type="dxa"/>
            <w:vMerge/>
            <w:shd w:val="clear" w:color="auto" w:fill="E2EFD9" w:themeFill="accent6" w:themeFillTint="33"/>
            <w:vAlign w:val="center"/>
          </w:tcPr>
          <w:p w14:paraId="3102A199" w14:textId="77777777" w:rsidR="00365228" w:rsidRPr="00525B95" w:rsidRDefault="00365228" w:rsidP="00365228">
            <w:pPr>
              <w:snapToGrid w:val="0"/>
              <w:spacing w:after="0" w:line="360" w:lineRule="auto"/>
              <w:jc w:val="center"/>
              <w:rPr>
                <w:rFonts w:asciiTheme="majorBidi" w:eastAsia="Arial Unicode MS" w:hAnsiTheme="majorBidi" w:cstheme="majorBidi"/>
                <w:sz w:val="28"/>
                <w:szCs w:val="28"/>
              </w:rPr>
            </w:pPr>
          </w:p>
        </w:tc>
        <w:tc>
          <w:tcPr>
            <w:tcW w:w="1134" w:type="dxa"/>
            <w:vAlign w:val="center"/>
          </w:tcPr>
          <w:p w14:paraId="4CFE3FDA" w14:textId="1B89523B" w:rsidR="00365228" w:rsidRPr="00525B95" w:rsidRDefault="00365228" w:rsidP="00365228">
            <w:pPr>
              <w:snapToGrid w:val="0"/>
              <w:spacing w:after="0" w:line="240" w:lineRule="auto"/>
              <w:jc w:val="center"/>
              <w:rPr>
                <w:rFonts w:asciiTheme="majorBidi" w:eastAsia="Arial Unicode MS" w:hAnsiTheme="majorBidi" w:cstheme="majorBidi"/>
                <w:sz w:val="28"/>
                <w:szCs w:val="28"/>
              </w:rPr>
            </w:pPr>
            <w:r w:rsidRPr="00525B95">
              <w:rPr>
                <w:rFonts w:asciiTheme="majorBidi" w:hAnsiTheme="majorBidi" w:cstheme="majorBidi"/>
                <w:szCs w:val="24"/>
              </w:rPr>
              <w:t>Member 3</w:t>
            </w:r>
          </w:p>
        </w:tc>
        <w:tc>
          <w:tcPr>
            <w:tcW w:w="1276" w:type="dxa"/>
            <w:vAlign w:val="center"/>
          </w:tcPr>
          <w:p w14:paraId="50E45CCB" w14:textId="77777777" w:rsidR="00365228" w:rsidRPr="00525B95" w:rsidRDefault="00365228" w:rsidP="00365228">
            <w:pPr>
              <w:snapToGrid w:val="0"/>
              <w:spacing w:after="0" w:line="240" w:lineRule="auto"/>
              <w:rPr>
                <w:rFonts w:asciiTheme="majorBidi" w:eastAsia="Arial Unicode MS" w:hAnsiTheme="majorBidi" w:cstheme="majorBidi"/>
                <w:sz w:val="28"/>
                <w:szCs w:val="28"/>
              </w:rPr>
            </w:pPr>
          </w:p>
        </w:tc>
        <w:tc>
          <w:tcPr>
            <w:tcW w:w="1418" w:type="dxa"/>
            <w:vAlign w:val="center"/>
          </w:tcPr>
          <w:p w14:paraId="63C8C657" w14:textId="77777777" w:rsidR="00365228" w:rsidRPr="00525B95" w:rsidRDefault="00365228" w:rsidP="00365228">
            <w:pPr>
              <w:snapToGrid w:val="0"/>
              <w:spacing w:after="0" w:line="240" w:lineRule="auto"/>
              <w:rPr>
                <w:rFonts w:asciiTheme="majorBidi" w:eastAsia="Arial Unicode MS" w:hAnsiTheme="majorBidi" w:cstheme="majorBidi"/>
                <w:sz w:val="28"/>
                <w:szCs w:val="28"/>
              </w:rPr>
            </w:pPr>
          </w:p>
        </w:tc>
        <w:tc>
          <w:tcPr>
            <w:tcW w:w="1417" w:type="dxa"/>
            <w:vAlign w:val="center"/>
          </w:tcPr>
          <w:p w14:paraId="286DD558" w14:textId="77777777" w:rsidR="00365228" w:rsidRPr="00525B95" w:rsidRDefault="00365228" w:rsidP="00365228">
            <w:pPr>
              <w:snapToGrid w:val="0"/>
              <w:spacing w:after="0" w:line="240" w:lineRule="auto"/>
              <w:rPr>
                <w:rFonts w:asciiTheme="majorBidi" w:eastAsia="Arial Unicode MS" w:hAnsiTheme="majorBidi" w:cstheme="majorBidi"/>
                <w:sz w:val="28"/>
                <w:szCs w:val="28"/>
              </w:rPr>
            </w:pPr>
          </w:p>
        </w:tc>
        <w:tc>
          <w:tcPr>
            <w:tcW w:w="1701" w:type="dxa"/>
            <w:vAlign w:val="center"/>
          </w:tcPr>
          <w:p w14:paraId="189E4D5D" w14:textId="77777777" w:rsidR="00365228" w:rsidRPr="00525B95" w:rsidRDefault="00365228" w:rsidP="00365228">
            <w:pPr>
              <w:snapToGrid w:val="0"/>
              <w:spacing w:after="0" w:line="240" w:lineRule="auto"/>
              <w:rPr>
                <w:rFonts w:asciiTheme="majorBidi" w:eastAsia="Arial Unicode MS" w:hAnsiTheme="majorBidi" w:cstheme="majorBidi"/>
                <w:sz w:val="28"/>
                <w:szCs w:val="28"/>
              </w:rPr>
            </w:pPr>
          </w:p>
        </w:tc>
      </w:tr>
      <w:tr w:rsidR="00365228" w:rsidRPr="00525B95" w14:paraId="049F9955" w14:textId="77777777" w:rsidTr="00A91362">
        <w:trPr>
          <w:cantSplit/>
          <w:trHeight w:val="697"/>
        </w:trPr>
        <w:tc>
          <w:tcPr>
            <w:tcW w:w="1550" w:type="dxa"/>
            <w:vMerge/>
            <w:shd w:val="clear" w:color="auto" w:fill="E2EFD9" w:themeFill="accent6" w:themeFillTint="33"/>
            <w:textDirection w:val="tbRlV"/>
            <w:vAlign w:val="center"/>
          </w:tcPr>
          <w:p w14:paraId="1069AD60" w14:textId="77777777" w:rsidR="00365228" w:rsidRPr="00525B95" w:rsidRDefault="00365228" w:rsidP="00365228">
            <w:pPr>
              <w:snapToGrid w:val="0"/>
              <w:spacing w:after="0" w:line="360" w:lineRule="auto"/>
              <w:ind w:right="113" w:hanging="28"/>
              <w:jc w:val="both"/>
              <w:rPr>
                <w:rFonts w:asciiTheme="majorBidi" w:eastAsia="Arial Unicode MS" w:hAnsiTheme="majorBidi" w:cstheme="majorBidi"/>
                <w:b/>
                <w:sz w:val="28"/>
                <w:szCs w:val="28"/>
              </w:rPr>
            </w:pPr>
          </w:p>
        </w:tc>
        <w:tc>
          <w:tcPr>
            <w:tcW w:w="1275" w:type="dxa"/>
            <w:vMerge/>
            <w:shd w:val="clear" w:color="auto" w:fill="E2EFD9" w:themeFill="accent6" w:themeFillTint="33"/>
            <w:vAlign w:val="center"/>
          </w:tcPr>
          <w:p w14:paraId="412CE9F5" w14:textId="77777777" w:rsidR="00365228" w:rsidRPr="00525B95" w:rsidRDefault="00365228" w:rsidP="00365228">
            <w:pPr>
              <w:snapToGrid w:val="0"/>
              <w:spacing w:after="0" w:line="360" w:lineRule="auto"/>
              <w:jc w:val="center"/>
              <w:rPr>
                <w:rFonts w:asciiTheme="majorBidi" w:eastAsia="Arial Unicode MS" w:hAnsiTheme="majorBidi" w:cstheme="majorBidi"/>
                <w:sz w:val="28"/>
                <w:szCs w:val="28"/>
              </w:rPr>
            </w:pPr>
          </w:p>
        </w:tc>
        <w:tc>
          <w:tcPr>
            <w:tcW w:w="1134" w:type="dxa"/>
            <w:vAlign w:val="center"/>
          </w:tcPr>
          <w:p w14:paraId="73182AAD" w14:textId="543610AB" w:rsidR="00365228" w:rsidRPr="00525B95" w:rsidRDefault="00365228" w:rsidP="00365228">
            <w:pPr>
              <w:snapToGrid w:val="0"/>
              <w:spacing w:after="0" w:line="240" w:lineRule="auto"/>
              <w:jc w:val="center"/>
              <w:rPr>
                <w:rFonts w:asciiTheme="majorBidi" w:eastAsia="Arial Unicode MS" w:hAnsiTheme="majorBidi" w:cstheme="majorBidi"/>
                <w:sz w:val="28"/>
                <w:szCs w:val="28"/>
              </w:rPr>
            </w:pPr>
            <w:r w:rsidRPr="00525B95">
              <w:rPr>
                <w:rFonts w:asciiTheme="majorBidi" w:hAnsiTheme="majorBidi" w:cstheme="majorBidi"/>
                <w:szCs w:val="24"/>
              </w:rPr>
              <w:t>Member 4</w:t>
            </w:r>
          </w:p>
        </w:tc>
        <w:tc>
          <w:tcPr>
            <w:tcW w:w="1276" w:type="dxa"/>
            <w:vAlign w:val="center"/>
          </w:tcPr>
          <w:p w14:paraId="012A246A" w14:textId="77777777" w:rsidR="00365228" w:rsidRPr="00525B95" w:rsidRDefault="00365228" w:rsidP="00365228">
            <w:pPr>
              <w:snapToGrid w:val="0"/>
              <w:spacing w:after="0" w:line="240" w:lineRule="auto"/>
              <w:rPr>
                <w:rFonts w:asciiTheme="majorBidi" w:eastAsia="Arial Unicode MS" w:hAnsiTheme="majorBidi" w:cstheme="majorBidi"/>
                <w:sz w:val="28"/>
                <w:szCs w:val="28"/>
              </w:rPr>
            </w:pPr>
          </w:p>
        </w:tc>
        <w:tc>
          <w:tcPr>
            <w:tcW w:w="1418" w:type="dxa"/>
            <w:vAlign w:val="center"/>
          </w:tcPr>
          <w:p w14:paraId="48C3A9D5" w14:textId="77777777" w:rsidR="00365228" w:rsidRPr="00525B95" w:rsidRDefault="00365228" w:rsidP="00365228">
            <w:pPr>
              <w:snapToGrid w:val="0"/>
              <w:spacing w:after="0" w:line="240" w:lineRule="auto"/>
              <w:rPr>
                <w:rFonts w:asciiTheme="majorBidi" w:eastAsia="Arial Unicode MS" w:hAnsiTheme="majorBidi" w:cstheme="majorBidi"/>
                <w:sz w:val="28"/>
                <w:szCs w:val="28"/>
              </w:rPr>
            </w:pPr>
          </w:p>
        </w:tc>
        <w:tc>
          <w:tcPr>
            <w:tcW w:w="1417" w:type="dxa"/>
            <w:vAlign w:val="center"/>
          </w:tcPr>
          <w:p w14:paraId="15573A7B" w14:textId="77777777" w:rsidR="00365228" w:rsidRPr="00525B95" w:rsidRDefault="00365228" w:rsidP="00365228">
            <w:pPr>
              <w:snapToGrid w:val="0"/>
              <w:spacing w:after="0" w:line="240" w:lineRule="auto"/>
              <w:rPr>
                <w:rFonts w:asciiTheme="majorBidi" w:eastAsia="Arial Unicode MS" w:hAnsiTheme="majorBidi" w:cstheme="majorBidi"/>
                <w:sz w:val="28"/>
                <w:szCs w:val="28"/>
              </w:rPr>
            </w:pPr>
          </w:p>
        </w:tc>
        <w:tc>
          <w:tcPr>
            <w:tcW w:w="1701" w:type="dxa"/>
            <w:vAlign w:val="center"/>
          </w:tcPr>
          <w:p w14:paraId="4E6B476A" w14:textId="77777777" w:rsidR="00365228" w:rsidRPr="00525B95" w:rsidRDefault="00365228" w:rsidP="00365228">
            <w:pPr>
              <w:snapToGrid w:val="0"/>
              <w:spacing w:after="0" w:line="240" w:lineRule="auto"/>
              <w:rPr>
                <w:rFonts w:asciiTheme="majorBidi" w:eastAsia="Arial Unicode MS" w:hAnsiTheme="majorBidi" w:cstheme="majorBidi"/>
                <w:sz w:val="28"/>
                <w:szCs w:val="28"/>
              </w:rPr>
            </w:pPr>
          </w:p>
        </w:tc>
      </w:tr>
      <w:tr w:rsidR="00365228" w:rsidRPr="00525B95" w14:paraId="6500ADC8" w14:textId="77777777" w:rsidTr="00A91362">
        <w:trPr>
          <w:cantSplit/>
          <w:trHeight w:val="692"/>
        </w:trPr>
        <w:tc>
          <w:tcPr>
            <w:tcW w:w="1550" w:type="dxa"/>
            <w:vMerge/>
            <w:shd w:val="clear" w:color="auto" w:fill="E2EFD9" w:themeFill="accent6" w:themeFillTint="33"/>
            <w:textDirection w:val="tbRlV"/>
            <w:vAlign w:val="center"/>
          </w:tcPr>
          <w:p w14:paraId="79CA13F6" w14:textId="77777777" w:rsidR="00365228" w:rsidRPr="00525B95" w:rsidRDefault="00365228" w:rsidP="00365228">
            <w:pPr>
              <w:snapToGrid w:val="0"/>
              <w:spacing w:after="0" w:line="360" w:lineRule="auto"/>
              <w:ind w:right="113" w:hanging="28"/>
              <w:jc w:val="both"/>
              <w:rPr>
                <w:rFonts w:asciiTheme="majorBidi" w:eastAsia="Arial Unicode MS" w:hAnsiTheme="majorBidi" w:cstheme="majorBidi"/>
                <w:b/>
                <w:sz w:val="28"/>
                <w:szCs w:val="28"/>
              </w:rPr>
            </w:pPr>
          </w:p>
        </w:tc>
        <w:tc>
          <w:tcPr>
            <w:tcW w:w="1275" w:type="dxa"/>
            <w:vMerge/>
            <w:shd w:val="clear" w:color="auto" w:fill="E2EFD9" w:themeFill="accent6" w:themeFillTint="33"/>
            <w:vAlign w:val="center"/>
          </w:tcPr>
          <w:p w14:paraId="586CCC83" w14:textId="77777777" w:rsidR="00365228" w:rsidRPr="00525B95" w:rsidRDefault="00365228" w:rsidP="00365228">
            <w:pPr>
              <w:snapToGrid w:val="0"/>
              <w:spacing w:after="0" w:line="360" w:lineRule="auto"/>
              <w:jc w:val="center"/>
              <w:rPr>
                <w:rFonts w:asciiTheme="majorBidi" w:eastAsia="Arial Unicode MS" w:hAnsiTheme="majorBidi" w:cstheme="majorBidi"/>
                <w:sz w:val="28"/>
                <w:szCs w:val="28"/>
              </w:rPr>
            </w:pPr>
          </w:p>
        </w:tc>
        <w:tc>
          <w:tcPr>
            <w:tcW w:w="1134" w:type="dxa"/>
            <w:vAlign w:val="center"/>
          </w:tcPr>
          <w:p w14:paraId="60EE9913" w14:textId="2658B48F" w:rsidR="00365228" w:rsidRPr="00525B95" w:rsidRDefault="00365228" w:rsidP="00365228">
            <w:pPr>
              <w:snapToGrid w:val="0"/>
              <w:spacing w:after="0" w:line="240" w:lineRule="auto"/>
              <w:jc w:val="center"/>
              <w:rPr>
                <w:rFonts w:asciiTheme="majorBidi" w:eastAsia="Arial Unicode MS" w:hAnsiTheme="majorBidi" w:cstheme="majorBidi"/>
                <w:sz w:val="28"/>
                <w:szCs w:val="28"/>
              </w:rPr>
            </w:pPr>
            <w:r w:rsidRPr="00525B95">
              <w:rPr>
                <w:rFonts w:asciiTheme="majorBidi" w:hAnsiTheme="majorBidi" w:cstheme="majorBidi"/>
                <w:szCs w:val="24"/>
              </w:rPr>
              <w:t>Member 5</w:t>
            </w:r>
          </w:p>
        </w:tc>
        <w:tc>
          <w:tcPr>
            <w:tcW w:w="1276" w:type="dxa"/>
            <w:vAlign w:val="center"/>
          </w:tcPr>
          <w:p w14:paraId="3C7365CA" w14:textId="77777777" w:rsidR="00365228" w:rsidRPr="00525B95" w:rsidRDefault="00365228" w:rsidP="00365228">
            <w:pPr>
              <w:snapToGrid w:val="0"/>
              <w:spacing w:after="0" w:line="240" w:lineRule="auto"/>
              <w:rPr>
                <w:rFonts w:asciiTheme="majorBidi" w:eastAsia="Arial Unicode MS" w:hAnsiTheme="majorBidi" w:cstheme="majorBidi"/>
                <w:sz w:val="28"/>
                <w:szCs w:val="28"/>
              </w:rPr>
            </w:pPr>
          </w:p>
        </w:tc>
        <w:tc>
          <w:tcPr>
            <w:tcW w:w="1418" w:type="dxa"/>
            <w:vAlign w:val="center"/>
          </w:tcPr>
          <w:p w14:paraId="3214C1D6" w14:textId="77777777" w:rsidR="00365228" w:rsidRPr="00525B95" w:rsidRDefault="00365228" w:rsidP="00365228">
            <w:pPr>
              <w:snapToGrid w:val="0"/>
              <w:spacing w:after="0" w:line="240" w:lineRule="auto"/>
              <w:rPr>
                <w:rFonts w:asciiTheme="majorBidi" w:eastAsia="Arial Unicode MS" w:hAnsiTheme="majorBidi" w:cstheme="majorBidi"/>
                <w:sz w:val="28"/>
                <w:szCs w:val="28"/>
              </w:rPr>
            </w:pPr>
          </w:p>
        </w:tc>
        <w:tc>
          <w:tcPr>
            <w:tcW w:w="1417" w:type="dxa"/>
            <w:vAlign w:val="center"/>
          </w:tcPr>
          <w:p w14:paraId="615D0535" w14:textId="77777777" w:rsidR="00365228" w:rsidRPr="00525B95" w:rsidRDefault="00365228" w:rsidP="00365228">
            <w:pPr>
              <w:snapToGrid w:val="0"/>
              <w:spacing w:after="0" w:line="240" w:lineRule="auto"/>
              <w:rPr>
                <w:rFonts w:asciiTheme="majorBidi" w:eastAsia="Arial Unicode MS" w:hAnsiTheme="majorBidi" w:cstheme="majorBidi"/>
                <w:sz w:val="28"/>
                <w:szCs w:val="28"/>
              </w:rPr>
            </w:pPr>
          </w:p>
        </w:tc>
        <w:tc>
          <w:tcPr>
            <w:tcW w:w="1701" w:type="dxa"/>
            <w:vAlign w:val="center"/>
          </w:tcPr>
          <w:p w14:paraId="489DB39F" w14:textId="77777777" w:rsidR="00365228" w:rsidRPr="00525B95" w:rsidRDefault="00365228" w:rsidP="00365228">
            <w:pPr>
              <w:snapToGrid w:val="0"/>
              <w:spacing w:after="0" w:line="240" w:lineRule="auto"/>
              <w:rPr>
                <w:rFonts w:asciiTheme="majorBidi" w:eastAsia="Arial Unicode MS" w:hAnsiTheme="majorBidi" w:cstheme="majorBidi"/>
                <w:sz w:val="28"/>
                <w:szCs w:val="28"/>
              </w:rPr>
            </w:pPr>
          </w:p>
        </w:tc>
      </w:tr>
      <w:tr w:rsidR="0010738A" w:rsidRPr="00525B95" w14:paraId="1A34692B" w14:textId="77777777" w:rsidTr="00A91362">
        <w:trPr>
          <w:cantSplit/>
          <w:trHeight w:val="830"/>
        </w:trPr>
        <w:tc>
          <w:tcPr>
            <w:tcW w:w="1550" w:type="dxa"/>
            <w:vMerge/>
            <w:shd w:val="clear" w:color="auto" w:fill="E2EFD9" w:themeFill="accent6" w:themeFillTint="33"/>
            <w:vAlign w:val="center"/>
          </w:tcPr>
          <w:p w14:paraId="1E800DD2" w14:textId="77777777" w:rsidR="0010738A" w:rsidRPr="00525B95" w:rsidRDefault="0010738A" w:rsidP="008802D6">
            <w:pPr>
              <w:widowControl/>
              <w:snapToGrid w:val="0"/>
              <w:spacing w:after="0" w:line="360" w:lineRule="auto"/>
              <w:jc w:val="both"/>
              <w:rPr>
                <w:rFonts w:asciiTheme="majorBidi" w:eastAsia="Arial Unicode MS" w:hAnsiTheme="majorBidi" w:cstheme="majorBidi"/>
                <w:b/>
                <w:sz w:val="28"/>
                <w:szCs w:val="28"/>
              </w:rPr>
            </w:pPr>
          </w:p>
        </w:tc>
        <w:tc>
          <w:tcPr>
            <w:tcW w:w="1275" w:type="dxa"/>
            <w:shd w:val="clear" w:color="auto" w:fill="E2EFD9" w:themeFill="accent6" w:themeFillTint="33"/>
            <w:vAlign w:val="center"/>
          </w:tcPr>
          <w:p w14:paraId="319EFA6C" w14:textId="130E7600" w:rsidR="0010738A" w:rsidRPr="00525B95" w:rsidRDefault="00F0739F" w:rsidP="00F0739F">
            <w:pPr>
              <w:snapToGrid w:val="0"/>
              <w:spacing w:after="0" w:line="240" w:lineRule="auto"/>
              <w:jc w:val="center"/>
              <w:rPr>
                <w:rFonts w:asciiTheme="majorBidi" w:eastAsia="Arial Unicode MS" w:hAnsiTheme="majorBidi" w:cstheme="majorBidi"/>
                <w:sz w:val="28"/>
                <w:szCs w:val="28"/>
              </w:rPr>
            </w:pPr>
            <w:r w:rsidRPr="00525B95">
              <w:rPr>
                <w:rFonts w:asciiTheme="majorBidi" w:hAnsiTheme="majorBidi" w:cstheme="majorBidi"/>
                <w:sz w:val="28"/>
                <w:szCs w:val="28"/>
              </w:rPr>
              <w:t xml:space="preserve">Name of </w:t>
            </w:r>
            <w:r w:rsidR="009156D0" w:rsidRPr="00525B95">
              <w:rPr>
                <w:rFonts w:asciiTheme="majorBidi" w:hAnsiTheme="majorBidi" w:cstheme="majorBidi"/>
                <w:sz w:val="28"/>
                <w:szCs w:val="28"/>
              </w:rPr>
              <w:t>p</w:t>
            </w:r>
            <w:r w:rsidRPr="00525B95">
              <w:rPr>
                <w:rFonts w:asciiTheme="majorBidi" w:hAnsiTheme="majorBidi" w:cstheme="majorBidi"/>
                <w:sz w:val="28"/>
                <w:szCs w:val="28"/>
              </w:rPr>
              <w:t>roposal</w:t>
            </w:r>
          </w:p>
        </w:tc>
        <w:tc>
          <w:tcPr>
            <w:tcW w:w="6946" w:type="dxa"/>
            <w:gridSpan w:val="5"/>
            <w:vAlign w:val="center"/>
          </w:tcPr>
          <w:p w14:paraId="3AF9BF80" w14:textId="76755790" w:rsidR="0010738A" w:rsidRPr="00525B95" w:rsidRDefault="0010738A" w:rsidP="0010738A">
            <w:pPr>
              <w:snapToGrid w:val="0"/>
              <w:spacing w:after="0" w:line="240" w:lineRule="auto"/>
              <w:rPr>
                <w:rFonts w:asciiTheme="majorBidi" w:eastAsia="Arial Unicode MS" w:hAnsiTheme="majorBidi" w:cstheme="majorBidi"/>
                <w:color w:val="A6A6A6" w:themeColor="background1" w:themeShade="A6"/>
                <w:sz w:val="28"/>
                <w:szCs w:val="28"/>
              </w:rPr>
            </w:pPr>
          </w:p>
        </w:tc>
      </w:tr>
      <w:tr w:rsidR="00F0739F" w:rsidRPr="00525B95" w14:paraId="53A527D8" w14:textId="77777777" w:rsidTr="00A91362">
        <w:trPr>
          <w:cantSplit/>
          <w:trHeight w:val="828"/>
        </w:trPr>
        <w:tc>
          <w:tcPr>
            <w:tcW w:w="1550" w:type="dxa"/>
            <w:vMerge/>
            <w:shd w:val="clear" w:color="auto" w:fill="E2EFD9" w:themeFill="accent6" w:themeFillTint="33"/>
            <w:vAlign w:val="center"/>
          </w:tcPr>
          <w:p w14:paraId="6617B562" w14:textId="77777777" w:rsidR="00F0739F" w:rsidRPr="00525B95" w:rsidRDefault="00F0739F" w:rsidP="00F0739F">
            <w:pPr>
              <w:widowControl/>
              <w:snapToGrid w:val="0"/>
              <w:spacing w:after="0" w:line="360" w:lineRule="auto"/>
              <w:jc w:val="both"/>
              <w:rPr>
                <w:rFonts w:asciiTheme="majorBidi" w:eastAsia="Arial Unicode MS" w:hAnsiTheme="majorBidi" w:cstheme="majorBidi"/>
                <w:b/>
                <w:sz w:val="28"/>
                <w:szCs w:val="28"/>
              </w:rPr>
            </w:pPr>
          </w:p>
        </w:tc>
        <w:tc>
          <w:tcPr>
            <w:tcW w:w="1275" w:type="dxa"/>
            <w:shd w:val="clear" w:color="auto" w:fill="E2EFD9" w:themeFill="accent6" w:themeFillTint="33"/>
            <w:vAlign w:val="center"/>
          </w:tcPr>
          <w:p w14:paraId="369667BD" w14:textId="3041F9F6" w:rsidR="00F0739F" w:rsidRPr="00525B95" w:rsidRDefault="006419D6" w:rsidP="00A978BE">
            <w:pPr>
              <w:snapToGrid w:val="0"/>
              <w:spacing w:after="0" w:line="240" w:lineRule="auto"/>
              <w:jc w:val="center"/>
              <w:rPr>
                <w:rFonts w:asciiTheme="majorBidi" w:eastAsia="Arial Unicode MS" w:hAnsiTheme="majorBidi" w:cstheme="majorBidi"/>
                <w:sz w:val="28"/>
                <w:szCs w:val="28"/>
              </w:rPr>
            </w:pPr>
            <w:r w:rsidRPr="00525B95">
              <w:rPr>
                <w:rFonts w:asciiTheme="majorBidi" w:hAnsiTheme="majorBidi" w:cstheme="majorBidi"/>
                <w:sz w:val="28"/>
                <w:szCs w:val="28"/>
              </w:rPr>
              <w:t>Proposal PoC theme</w:t>
            </w:r>
          </w:p>
        </w:tc>
        <w:tc>
          <w:tcPr>
            <w:tcW w:w="6946" w:type="dxa"/>
            <w:gridSpan w:val="5"/>
            <w:vAlign w:val="center"/>
          </w:tcPr>
          <w:p w14:paraId="43169028" w14:textId="6C416600" w:rsidR="00F0739F" w:rsidRPr="00525B95" w:rsidRDefault="00F0739F" w:rsidP="00F37B23">
            <w:pPr>
              <w:snapToGrid w:val="0"/>
              <w:spacing w:after="0" w:line="240" w:lineRule="auto"/>
              <w:rPr>
                <w:rFonts w:asciiTheme="majorBidi" w:eastAsia="Arial Unicode MS" w:hAnsiTheme="majorBidi" w:cstheme="majorBidi"/>
                <w:color w:val="A6A6A6" w:themeColor="background1" w:themeShade="A6"/>
                <w:sz w:val="28"/>
                <w:szCs w:val="28"/>
              </w:rPr>
            </w:pPr>
          </w:p>
        </w:tc>
      </w:tr>
      <w:tr w:rsidR="003C2B75" w:rsidRPr="00525B95" w14:paraId="19327D03" w14:textId="77777777" w:rsidTr="00A91362">
        <w:trPr>
          <w:cantSplit/>
          <w:trHeight w:val="2250"/>
        </w:trPr>
        <w:tc>
          <w:tcPr>
            <w:tcW w:w="1550" w:type="dxa"/>
            <w:vMerge/>
            <w:shd w:val="clear" w:color="auto" w:fill="E2EFD9" w:themeFill="accent6" w:themeFillTint="33"/>
            <w:vAlign w:val="center"/>
          </w:tcPr>
          <w:p w14:paraId="346A1283" w14:textId="77777777" w:rsidR="003C2B75" w:rsidRPr="00525B95" w:rsidRDefault="003C2B75" w:rsidP="00F0739F">
            <w:pPr>
              <w:widowControl/>
              <w:snapToGrid w:val="0"/>
              <w:spacing w:after="0" w:line="360" w:lineRule="auto"/>
              <w:jc w:val="both"/>
              <w:rPr>
                <w:rFonts w:asciiTheme="majorBidi" w:eastAsia="Arial Unicode MS" w:hAnsiTheme="majorBidi" w:cstheme="majorBidi"/>
                <w:b/>
                <w:sz w:val="28"/>
                <w:szCs w:val="28"/>
              </w:rPr>
            </w:pPr>
          </w:p>
        </w:tc>
        <w:tc>
          <w:tcPr>
            <w:tcW w:w="1275" w:type="dxa"/>
            <w:shd w:val="clear" w:color="auto" w:fill="E2EFD9" w:themeFill="accent6" w:themeFillTint="33"/>
            <w:vAlign w:val="center"/>
          </w:tcPr>
          <w:p w14:paraId="6454ED9A" w14:textId="6D60C0A7" w:rsidR="003C2B75" w:rsidRPr="00525B95" w:rsidRDefault="003C2B75" w:rsidP="00F0739F">
            <w:pPr>
              <w:snapToGrid w:val="0"/>
              <w:spacing w:after="0" w:line="240" w:lineRule="auto"/>
              <w:jc w:val="center"/>
              <w:rPr>
                <w:rFonts w:asciiTheme="majorBidi" w:eastAsia="Arial Unicode MS" w:hAnsiTheme="majorBidi" w:cstheme="majorBidi"/>
                <w:sz w:val="28"/>
                <w:szCs w:val="28"/>
              </w:rPr>
            </w:pPr>
            <w:r w:rsidRPr="00525B95">
              <w:rPr>
                <w:rFonts w:asciiTheme="majorBidi" w:hAnsiTheme="majorBidi" w:cstheme="majorBidi"/>
                <w:sz w:val="28"/>
                <w:szCs w:val="28"/>
              </w:rPr>
              <w:t>Summary of proposal content</w:t>
            </w:r>
          </w:p>
        </w:tc>
        <w:tc>
          <w:tcPr>
            <w:tcW w:w="6946" w:type="dxa"/>
            <w:gridSpan w:val="5"/>
            <w:vAlign w:val="center"/>
          </w:tcPr>
          <w:p w14:paraId="292C07C3" w14:textId="4A69346A" w:rsidR="003C2B75" w:rsidRPr="00525B95" w:rsidRDefault="003C2B75" w:rsidP="00F0739F">
            <w:pPr>
              <w:snapToGrid w:val="0"/>
              <w:spacing w:after="0" w:line="240" w:lineRule="auto"/>
              <w:rPr>
                <w:rFonts w:asciiTheme="majorBidi" w:eastAsia="Arial Unicode MS" w:hAnsiTheme="majorBidi" w:cstheme="majorBidi"/>
                <w:color w:val="A6A6A6" w:themeColor="background1" w:themeShade="A6"/>
                <w:sz w:val="28"/>
                <w:szCs w:val="28"/>
              </w:rPr>
            </w:pPr>
            <w:r w:rsidRPr="00525B95">
              <w:rPr>
                <w:rFonts w:asciiTheme="majorBidi" w:hAnsiTheme="majorBidi" w:cstheme="majorBidi"/>
                <w:color w:val="A6A6A6" w:themeColor="background1" w:themeShade="A6"/>
                <w:sz w:val="28"/>
                <w:szCs w:val="28"/>
              </w:rPr>
              <w:t>(In fewer than 300 words, describe the product or service content and how it uses emerging technologies)</w:t>
            </w:r>
          </w:p>
        </w:tc>
      </w:tr>
      <w:tr w:rsidR="00F0739F" w:rsidRPr="00525B95" w14:paraId="059A2802" w14:textId="77777777" w:rsidTr="00A91362">
        <w:trPr>
          <w:cantSplit/>
          <w:trHeight w:val="1876"/>
        </w:trPr>
        <w:tc>
          <w:tcPr>
            <w:tcW w:w="1550" w:type="dxa"/>
            <w:shd w:val="clear" w:color="auto" w:fill="E2EFD9" w:themeFill="accent6" w:themeFillTint="33"/>
            <w:vAlign w:val="center"/>
          </w:tcPr>
          <w:p w14:paraId="7F499E3B" w14:textId="396EE747" w:rsidR="00F0739F" w:rsidRPr="00525B95" w:rsidRDefault="00F0739F" w:rsidP="00A978BE">
            <w:pPr>
              <w:tabs>
                <w:tab w:val="left" w:pos="8663"/>
              </w:tabs>
              <w:snapToGrid w:val="0"/>
              <w:spacing w:after="0" w:line="240" w:lineRule="auto"/>
              <w:jc w:val="center"/>
              <w:rPr>
                <w:rFonts w:asciiTheme="majorBidi" w:eastAsia="Arial Unicode MS" w:hAnsiTheme="majorBidi" w:cstheme="majorBidi"/>
                <w:b/>
                <w:sz w:val="28"/>
                <w:szCs w:val="28"/>
              </w:rPr>
            </w:pPr>
            <w:r w:rsidRPr="00525B95">
              <w:rPr>
                <w:rFonts w:asciiTheme="majorBidi" w:hAnsiTheme="majorBidi" w:cstheme="majorBidi"/>
                <w:b/>
                <w:sz w:val="28"/>
                <w:szCs w:val="28"/>
              </w:rPr>
              <w:t>Application document verification</w:t>
            </w:r>
          </w:p>
        </w:tc>
        <w:tc>
          <w:tcPr>
            <w:tcW w:w="8221" w:type="dxa"/>
            <w:gridSpan w:val="6"/>
            <w:shd w:val="clear" w:color="auto" w:fill="auto"/>
            <w:vAlign w:val="center"/>
          </w:tcPr>
          <w:p w14:paraId="464833E5" w14:textId="78AE5A15" w:rsidR="00F0739F" w:rsidRPr="00525B95" w:rsidRDefault="00F0739F" w:rsidP="00F0739F">
            <w:pPr>
              <w:pStyle w:val="ad"/>
              <w:numPr>
                <w:ilvl w:val="0"/>
                <w:numId w:val="6"/>
              </w:numPr>
              <w:tabs>
                <w:tab w:val="left" w:pos="8663"/>
              </w:tabs>
              <w:snapToGrid w:val="0"/>
              <w:spacing w:after="0" w:line="360" w:lineRule="auto"/>
              <w:ind w:leftChars="0"/>
              <w:jc w:val="both"/>
              <w:rPr>
                <w:rFonts w:asciiTheme="majorBidi" w:eastAsia="Arial Unicode MS" w:hAnsiTheme="majorBidi" w:cstheme="majorBidi"/>
                <w:sz w:val="28"/>
                <w:szCs w:val="28"/>
              </w:rPr>
            </w:pPr>
            <w:r w:rsidRPr="00525B95">
              <w:rPr>
                <w:rFonts w:asciiTheme="majorBidi" w:hAnsiTheme="majorBidi" w:cstheme="majorBidi"/>
                <w:sz w:val="28"/>
                <w:szCs w:val="28"/>
              </w:rPr>
              <w:t>Team registration form (Attachment 1 (this form))</w:t>
            </w:r>
          </w:p>
          <w:p w14:paraId="5AFBB8C6" w14:textId="561F27F4" w:rsidR="00F0739F" w:rsidRPr="00525B95" w:rsidRDefault="00F0739F" w:rsidP="00F0739F">
            <w:pPr>
              <w:pStyle w:val="ad"/>
              <w:numPr>
                <w:ilvl w:val="0"/>
                <w:numId w:val="6"/>
              </w:numPr>
              <w:tabs>
                <w:tab w:val="left" w:pos="8663"/>
              </w:tabs>
              <w:snapToGrid w:val="0"/>
              <w:spacing w:after="0" w:line="360" w:lineRule="auto"/>
              <w:ind w:leftChars="0"/>
              <w:jc w:val="both"/>
              <w:rPr>
                <w:rFonts w:asciiTheme="majorBidi" w:eastAsia="Arial Unicode MS" w:hAnsiTheme="majorBidi" w:cstheme="majorBidi"/>
                <w:sz w:val="28"/>
                <w:szCs w:val="28"/>
              </w:rPr>
            </w:pPr>
            <w:r w:rsidRPr="00525B95">
              <w:rPr>
                <w:rFonts w:asciiTheme="majorBidi" w:hAnsiTheme="majorBidi" w:cstheme="majorBidi"/>
                <w:sz w:val="28"/>
                <w:szCs w:val="28"/>
              </w:rPr>
              <w:t>Proposal (Attachment 2)</w:t>
            </w:r>
          </w:p>
          <w:p w14:paraId="05EC62F1" w14:textId="4C4FA59B" w:rsidR="00F0739F" w:rsidRPr="00525B95" w:rsidRDefault="00F0739F" w:rsidP="00F0739F">
            <w:pPr>
              <w:pStyle w:val="ad"/>
              <w:numPr>
                <w:ilvl w:val="0"/>
                <w:numId w:val="6"/>
              </w:numPr>
              <w:tabs>
                <w:tab w:val="left" w:pos="8663"/>
              </w:tabs>
              <w:snapToGrid w:val="0"/>
              <w:spacing w:after="0" w:line="360" w:lineRule="auto"/>
              <w:ind w:leftChars="0"/>
              <w:jc w:val="both"/>
              <w:rPr>
                <w:rFonts w:asciiTheme="majorBidi" w:eastAsia="Arial Unicode MS" w:hAnsiTheme="majorBidi" w:cstheme="majorBidi"/>
                <w:sz w:val="28"/>
                <w:szCs w:val="28"/>
              </w:rPr>
            </w:pPr>
            <w:r w:rsidRPr="00525B95">
              <w:rPr>
                <w:rFonts w:asciiTheme="majorBidi" w:hAnsiTheme="majorBidi" w:cstheme="majorBidi"/>
                <w:sz w:val="28"/>
                <w:szCs w:val="28"/>
              </w:rPr>
              <w:t>Personal Information Consent Form (Attachment 3)</w:t>
            </w:r>
          </w:p>
          <w:p w14:paraId="589C7750" w14:textId="739E9DD0" w:rsidR="00F0739F" w:rsidRPr="00525B95" w:rsidRDefault="00F0739F" w:rsidP="00765AC6">
            <w:pPr>
              <w:pStyle w:val="ad"/>
              <w:numPr>
                <w:ilvl w:val="0"/>
                <w:numId w:val="6"/>
              </w:numPr>
              <w:tabs>
                <w:tab w:val="left" w:pos="8663"/>
              </w:tabs>
              <w:autoSpaceDE w:val="0"/>
              <w:autoSpaceDN w:val="0"/>
              <w:snapToGrid w:val="0"/>
              <w:spacing w:after="0" w:line="360" w:lineRule="auto"/>
              <w:ind w:leftChars="0"/>
              <w:jc w:val="both"/>
              <w:rPr>
                <w:rFonts w:asciiTheme="majorBidi" w:eastAsia="Arial Unicode MS" w:hAnsiTheme="majorBidi" w:cstheme="majorBidi"/>
                <w:b/>
                <w:sz w:val="28"/>
                <w:szCs w:val="28"/>
              </w:rPr>
            </w:pPr>
            <w:r w:rsidRPr="00525B95">
              <w:rPr>
                <w:rFonts w:asciiTheme="majorBidi" w:hAnsiTheme="majorBidi" w:cstheme="majorBidi"/>
                <w:sz w:val="28"/>
                <w:szCs w:val="28"/>
              </w:rPr>
              <w:t>Intellectual Property Rights Affidavit (Attachment 4)</w:t>
            </w:r>
          </w:p>
        </w:tc>
      </w:tr>
      <w:tr w:rsidR="00F0739F" w:rsidRPr="00525B95" w14:paraId="3F0A744D" w14:textId="77777777" w:rsidTr="00853E69">
        <w:trPr>
          <w:cantSplit/>
          <w:trHeight w:val="9053"/>
        </w:trPr>
        <w:tc>
          <w:tcPr>
            <w:tcW w:w="9771" w:type="dxa"/>
            <w:gridSpan w:val="7"/>
            <w:shd w:val="clear" w:color="auto" w:fill="FFFFFF" w:themeFill="background1"/>
          </w:tcPr>
          <w:p w14:paraId="05FD9671" w14:textId="37DA740B" w:rsidR="00F0739F" w:rsidRPr="00525B95" w:rsidRDefault="00F0739F" w:rsidP="00D86786">
            <w:pPr>
              <w:snapToGrid w:val="0"/>
              <w:spacing w:after="0"/>
              <w:jc w:val="both"/>
              <w:rPr>
                <w:rFonts w:asciiTheme="majorBidi" w:eastAsia="Arial Unicode MS" w:hAnsiTheme="majorBidi" w:cstheme="majorBidi"/>
                <w:sz w:val="28"/>
                <w:szCs w:val="28"/>
              </w:rPr>
            </w:pPr>
            <w:r w:rsidRPr="00525B95">
              <w:rPr>
                <w:rFonts w:asciiTheme="majorBidi" w:hAnsiTheme="majorBidi" w:cstheme="majorBidi"/>
                <w:b/>
                <w:sz w:val="28"/>
                <w:szCs w:val="28"/>
              </w:rPr>
              <w:lastRenderedPageBreak/>
              <w:t xml:space="preserve">□ </w:t>
            </w:r>
            <w:r w:rsidRPr="00525B95">
              <w:rPr>
                <w:rFonts w:asciiTheme="majorBidi" w:hAnsiTheme="majorBidi" w:cstheme="majorBidi"/>
              </w:rPr>
              <w:tab/>
            </w:r>
            <w:r w:rsidRPr="00BF679A">
              <w:rPr>
                <w:rFonts w:asciiTheme="majorBidi" w:hAnsiTheme="majorBidi" w:cstheme="majorBidi"/>
                <w:b/>
                <w:sz w:val="28"/>
                <w:szCs w:val="28"/>
              </w:rPr>
              <w:t xml:space="preserve">The team agrees with the methods and regulations of the 2024 Digital Sandbox AI Finance PoC </w:t>
            </w:r>
            <w:r w:rsidR="003443A2" w:rsidRPr="00BF679A">
              <w:rPr>
                <w:rFonts w:asciiTheme="majorBidi" w:hAnsiTheme="majorBidi" w:cstheme="majorBidi"/>
                <w:b/>
                <w:sz w:val="28"/>
                <w:szCs w:val="28"/>
              </w:rPr>
              <w:t>Selection</w:t>
            </w:r>
            <w:r w:rsidRPr="00BF679A">
              <w:rPr>
                <w:rFonts w:asciiTheme="majorBidi" w:hAnsiTheme="majorBidi" w:cstheme="majorBidi"/>
                <w:b/>
                <w:sz w:val="28"/>
                <w:szCs w:val="28"/>
              </w:rPr>
              <w:t>, and grants the organizer and executing organizer the following rights:</w:t>
            </w:r>
          </w:p>
          <w:p w14:paraId="6C812BFD" w14:textId="4CABD012" w:rsidR="00F0739F" w:rsidRPr="00525B95" w:rsidRDefault="006962E6" w:rsidP="00D86786">
            <w:pPr>
              <w:pStyle w:val="ad"/>
              <w:numPr>
                <w:ilvl w:val="0"/>
                <w:numId w:val="21"/>
              </w:numPr>
              <w:tabs>
                <w:tab w:val="left" w:pos="8663"/>
              </w:tabs>
              <w:snapToGrid w:val="0"/>
              <w:spacing w:after="0"/>
              <w:ind w:leftChars="0"/>
              <w:jc w:val="both"/>
              <w:rPr>
                <w:rFonts w:asciiTheme="majorBidi" w:eastAsia="Arial Unicode MS" w:hAnsiTheme="majorBidi" w:cstheme="majorBidi"/>
                <w:sz w:val="28"/>
                <w:szCs w:val="28"/>
              </w:rPr>
            </w:pPr>
            <w:r w:rsidRPr="00525B95">
              <w:rPr>
                <w:rFonts w:asciiTheme="majorBidi" w:hAnsiTheme="majorBidi" w:cstheme="majorBidi"/>
                <w:sz w:val="28"/>
                <w:szCs w:val="28"/>
              </w:rPr>
              <w:t>The team guarantees that this work is its own creation and does not infringe the intellectual property rights and copyrights of others. If the work is reported or accused of infringement of copyright, patent, or other intellectual property rights and concrete evidence is provided, the Team agrees to bear all legal liabilities. The Team also agrees to be disqualified from participation and return the subsidy and trophy.</w:t>
            </w:r>
          </w:p>
          <w:p w14:paraId="328178EE" w14:textId="52A2A329" w:rsidR="00F0739F" w:rsidRPr="00525B95" w:rsidRDefault="00F0739F" w:rsidP="00D86786">
            <w:pPr>
              <w:pStyle w:val="ad"/>
              <w:numPr>
                <w:ilvl w:val="0"/>
                <w:numId w:val="21"/>
              </w:numPr>
              <w:tabs>
                <w:tab w:val="left" w:pos="8663"/>
              </w:tabs>
              <w:snapToGrid w:val="0"/>
              <w:spacing w:after="0"/>
              <w:ind w:leftChars="0" w:left="482" w:hanging="482"/>
              <w:jc w:val="both"/>
              <w:rPr>
                <w:rFonts w:asciiTheme="majorBidi" w:eastAsia="Arial Unicode MS" w:hAnsiTheme="majorBidi" w:cstheme="majorBidi"/>
                <w:sz w:val="28"/>
                <w:szCs w:val="28"/>
              </w:rPr>
            </w:pPr>
            <w:r w:rsidRPr="00525B95">
              <w:rPr>
                <w:rFonts w:asciiTheme="majorBidi" w:hAnsiTheme="majorBidi" w:cstheme="majorBidi"/>
                <w:sz w:val="28"/>
                <w:szCs w:val="28"/>
              </w:rPr>
              <w:t xml:space="preserve">The Team agrees to provide relevant personal information (such as the name, national ID number, ID number, date of birth, contact number, email, and address) within the necessary scope for the organizer and executing organizer to carry out affairs during the project execution period for use in </w:t>
            </w:r>
            <w:r w:rsidR="003443A2">
              <w:rPr>
                <w:rFonts w:asciiTheme="majorBidi" w:hAnsiTheme="majorBidi" w:cstheme="majorBidi"/>
                <w:sz w:val="28"/>
                <w:szCs w:val="28"/>
              </w:rPr>
              <w:t>Selection</w:t>
            </w:r>
            <w:r w:rsidRPr="00525B95">
              <w:rPr>
                <w:rFonts w:asciiTheme="majorBidi" w:hAnsiTheme="majorBidi" w:cstheme="majorBidi"/>
                <w:sz w:val="28"/>
                <w:szCs w:val="28"/>
              </w:rPr>
              <w:t xml:space="preserve"> management, notification communication, award issuance, event information publication, questionnaire surveys, and related statistical analyses. The relevant parties may request information access and modification in accordance with Article 3 of the Personal Data Protection Act. If there are any changes to personal data, requests to delete data, or requests to suspend use, please contact the person in charge of the executing organizer during office hours.</w:t>
            </w:r>
          </w:p>
          <w:p w14:paraId="2C090B38" w14:textId="0D53D948" w:rsidR="00F0739F" w:rsidRPr="00525B95" w:rsidRDefault="006962E6" w:rsidP="00D86786">
            <w:pPr>
              <w:pStyle w:val="ad"/>
              <w:numPr>
                <w:ilvl w:val="0"/>
                <w:numId w:val="21"/>
              </w:numPr>
              <w:tabs>
                <w:tab w:val="left" w:pos="8663"/>
              </w:tabs>
              <w:snapToGrid w:val="0"/>
              <w:spacing w:after="0"/>
              <w:ind w:leftChars="0" w:left="482" w:hanging="482"/>
              <w:jc w:val="both"/>
              <w:rPr>
                <w:rFonts w:asciiTheme="majorBidi" w:eastAsia="Arial Unicode MS" w:hAnsiTheme="majorBidi" w:cstheme="majorBidi"/>
                <w:sz w:val="28"/>
                <w:szCs w:val="28"/>
              </w:rPr>
            </w:pPr>
            <w:r w:rsidRPr="00525B95">
              <w:rPr>
                <w:rFonts w:asciiTheme="majorBidi" w:hAnsiTheme="majorBidi" w:cstheme="majorBidi"/>
                <w:sz w:val="28"/>
                <w:szCs w:val="28"/>
              </w:rPr>
              <w:t>The copyrights of the proposed works belong to the Team. The Team agrees that the organizer and executing organizer may use them free of charge on a non-profit basis for promoting this event, displaying results, and educational purposes. Such use includes duplication, distribution, advertisement, public screening, broadcast, or dissemination of the participating works via the Internet. The team also agrees to entrust the organizer and executing organizer to establish a database for unified management of the participating works.</w:t>
            </w:r>
          </w:p>
          <w:p w14:paraId="1B26CC1F" w14:textId="77777777" w:rsidR="006962E6" w:rsidRPr="00525B95" w:rsidRDefault="006962E6" w:rsidP="00D86786">
            <w:pPr>
              <w:pStyle w:val="ad"/>
              <w:tabs>
                <w:tab w:val="left" w:pos="8663"/>
              </w:tabs>
              <w:snapToGrid w:val="0"/>
              <w:spacing w:after="0"/>
              <w:ind w:leftChars="0" w:left="482"/>
              <w:jc w:val="both"/>
              <w:rPr>
                <w:rFonts w:asciiTheme="majorBidi" w:eastAsia="Arial Unicode MS" w:hAnsiTheme="majorBidi" w:cstheme="majorBidi"/>
                <w:sz w:val="28"/>
                <w:szCs w:val="28"/>
              </w:rPr>
            </w:pPr>
          </w:p>
          <w:p w14:paraId="72002521" w14:textId="787B785E" w:rsidR="00F0739F" w:rsidRPr="00BF679A" w:rsidRDefault="00F0739F" w:rsidP="00D86786">
            <w:pPr>
              <w:snapToGrid w:val="0"/>
              <w:jc w:val="both"/>
              <w:rPr>
                <w:rFonts w:asciiTheme="majorBidi" w:eastAsia="Arial Unicode MS" w:hAnsiTheme="majorBidi" w:cstheme="majorBidi"/>
                <w:b/>
                <w:sz w:val="28"/>
                <w:szCs w:val="28"/>
              </w:rPr>
            </w:pPr>
            <w:r w:rsidRPr="00525B95">
              <w:rPr>
                <w:rFonts w:asciiTheme="majorBidi" w:hAnsiTheme="majorBidi" w:cstheme="majorBidi"/>
                <w:b/>
                <w:sz w:val="28"/>
                <w:szCs w:val="28"/>
              </w:rPr>
              <w:t xml:space="preserve">□ </w:t>
            </w:r>
            <w:r w:rsidRPr="00525B95">
              <w:rPr>
                <w:rFonts w:asciiTheme="majorBidi" w:hAnsiTheme="majorBidi" w:cstheme="majorBidi"/>
              </w:rPr>
              <w:tab/>
            </w:r>
            <w:r w:rsidRPr="00BF679A">
              <w:rPr>
                <w:rFonts w:asciiTheme="majorBidi" w:hAnsiTheme="majorBidi" w:cstheme="majorBidi"/>
                <w:b/>
                <w:sz w:val="28"/>
                <w:szCs w:val="28"/>
              </w:rPr>
              <w:t>The Team hereby ensures that the information submitted is accurate and matches the truth, and is otherwise willing to bear all legal responsibilities.</w:t>
            </w:r>
          </w:p>
          <w:p w14:paraId="5F406604" w14:textId="77777777" w:rsidR="006962E6" w:rsidRPr="00525B95" w:rsidRDefault="006962E6" w:rsidP="00D86786">
            <w:pPr>
              <w:tabs>
                <w:tab w:val="left" w:pos="8663"/>
              </w:tabs>
              <w:snapToGrid w:val="0"/>
              <w:jc w:val="both"/>
              <w:rPr>
                <w:rFonts w:asciiTheme="majorBidi" w:eastAsia="Arial Unicode MS" w:hAnsiTheme="majorBidi" w:cstheme="majorBidi"/>
                <w:sz w:val="28"/>
                <w:szCs w:val="28"/>
              </w:rPr>
            </w:pPr>
          </w:p>
          <w:p w14:paraId="0A9D4F43" w14:textId="636CB741" w:rsidR="00F0739F" w:rsidRDefault="00F0739F" w:rsidP="00D86786">
            <w:pPr>
              <w:snapToGrid w:val="0"/>
              <w:spacing w:after="0"/>
              <w:jc w:val="both"/>
              <w:rPr>
                <w:rFonts w:asciiTheme="majorBidi" w:hAnsiTheme="majorBidi" w:cstheme="majorBidi"/>
                <w:b/>
                <w:sz w:val="28"/>
                <w:szCs w:val="28"/>
              </w:rPr>
            </w:pPr>
            <w:r w:rsidRPr="00525B95">
              <w:rPr>
                <w:rFonts w:asciiTheme="majorBidi" w:hAnsiTheme="majorBidi" w:cstheme="majorBidi"/>
                <w:b/>
                <w:sz w:val="28"/>
                <w:szCs w:val="28"/>
              </w:rPr>
              <w:t xml:space="preserve">Person giving consent (team leader): ______________ </w:t>
            </w:r>
            <w:r w:rsidRPr="00525B95">
              <w:rPr>
                <w:rFonts w:asciiTheme="majorBidi" w:hAnsiTheme="majorBidi" w:cstheme="majorBidi"/>
                <w:b/>
                <w:sz w:val="28"/>
                <w:szCs w:val="28"/>
              </w:rPr>
              <w:tab/>
              <w:t>(Personal signature)</w:t>
            </w:r>
          </w:p>
          <w:p w14:paraId="5CBF118D" w14:textId="77777777" w:rsidR="00DF66BE" w:rsidRPr="00525B95" w:rsidRDefault="00DF66BE" w:rsidP="00D86786">
            <w:pPr>
              <w:snapToGrid w:val="0"/>
              <w:spacing w:after="0"/>
              <w:jc w:val="both"/>
              <w:rPr>
                <w:rFonts w:asciiTheme="majorBidi" w:eastAsia="Arial Unicode MS" w:hAnsiTheme="majorBidi" w:cstheme="majorBidi"/>
                <w:b/>
                <w:sz w:val="28"/>
                <w:szCs w:val="28"/>
              </w:rPr>
            </w:pPr>
          </w:p>
          <w:p w14:paraId="4FF682F3" w14:textId="48DE845E" w:rsidR="006962E6" w:rsidRPr="00525B95" w:rsidRDefault="00F0739F" w:rsidP="00D86786">
            <w:pPr>
              <w:snapToGrid w:val="0"/>
              <w:spacing w:after="0"/>
              <w:jc w:val="both"/>
              <w:rPr>
                <w:rFonts w:asciiTheme="majorBidi" w:eastAsia="Arial Unicode MS" w:hAnsiTheme="majorBidi" w:cstheme="majorBidi"/>
                <w:b/>
                <w:sz w:val="28"/>
                <w:szCs w:val="28"/>
              </w:rPr>
            </w:pPr>
            <w:r w:rsidRPr="00525B95">
              <w:rPr>
                <w:rFonts w:asciiTheme="majorBidi" w:hAnsiTheme="majorBidi" w:cstheme="majorBidi"/>
                <w:b/>
                <w:sz w:val="28"/>
                <w:szCs w:val="28"/>
              </w:rPr>
              <w:t xml:space="preserve">Team member: __________________________________________ </w:t>
            </w:r>
            <w:r w:rsidRPr="00525B95">
              <w:rPr>
                <w:rFonts w:asciiTheme="majorBidi" w:hAnsiTheme="majorBidi" w:cstheme="majorBidi"/>
                <w:b/>
                <w:sz w:val="28"/>
                <w:szCs w:val="28"/>
              </w:rPr>
              <w:tab/>
            </w:r>
            <w:r w:rsidR="00E77A45">
              <w:rPr>
                <w:rFonts w:asciiTheme="majorBidi" w:hAnsiTheme="majorBidi" w:cstheme="majorBidi"/>
                <w:b/>
                <w:sz w:val="28"/>
                <w:szCs w:val="28"/>
              </w:rPr>
              <w:br/>
            </w:r>
            <w:r w:rsidRPr="00525B95">
              <w:rPr>
                <w:rFonts w:asciiTheme="majorBidi" w:hAnsiTheme="majorBidi" w:cstheme="majorBidi"/>
                <w:b/>
                <w:sz w:val="28"/>
                <w:szCs w:val="28"/>
              </w:rPr>
              <w:t>(Personal signatures of all members required)</w:t>
            </w:r>
          </w:p>
        </w:tc>
      </w:tr>
      <w:tr w:rsidR="00F0739F" w:rsidRPr="00525B95" w14:paraId="0F1521DB" w14:textId="77777777" w:rsidTr="00A91362">
        <w:trPr>
          <w:cantSplit/>
          <w:trHeight w:val="79"/>
        </w:trPr>
        <w:tc>
          <w:tcPr>
            <w:tcW w:w="1550" w:type="dxa"/>
            <w:tcMar>
              <w:top w:w="0" w:type="dxa"/>
              <w:left w:w="0" w:type="dxa"/>
              <w:bottom w:w="0" w:type="dxa"/>
              <w:right w:w="0" w:type="dxa"/>
            </w:tcMar>
            <w:vAlign w:val="center"/>
            <w:hideMark/>
          </w:tcPr>
          <w:p w14:paraId="548788C0" w14:textId="0CBDF125" w:rsidR="00F0739F" w:rsidRPr="00525B95" w:rsidRDefault="00F0739F" w:rsidP="00183CBB">
            <w:pPr>
              <w:snapToGrid w:val="0"/>
              <w:spacing w:after="0" w:line="240" w:lineRule="auto"/>
              <w:jc w:val="center"/>
              <w:rPr>
                <w:rFonts w:asciiTheme="majorBidi" w:eastAsia="Arial Unicode MS" w:hAnsiTheme="majorBidi" w:cstheme="majorBidi"/>
                <w:sz w:val="28"/>
                <w:szCs w:val="28"/>
              </w:rPr>
            </w:pPr>
            <w:r w:rsidRPr="00525B95">
              <w:rPr>
                <w:rFonts w:asciiTheme="majorBidi" w:hAnsiTheme="majorBidi" w:cstheme="majorBidi"/>
                <w:sz w:val="28"/>
                <w:szCs w:val="28"/>
              </w:rPr>
              <w:t xml:space="preserve">Signature </w:t>
            </w:r>
            <w:r w:rsidR="009578B4" w:rsidRPr="00525B95">
              <w:rPr>
                <w:rFonts w:asciiTheme="majorBidi" w:hAnsiTheme="majorBidi" w:cstheme="majorBidi"/>
                <w:sz w:val="28"/>
                <w:szCs w:val="28"/>
              </w:rPr>
              <w:t>d</w:t>
            </w:r>
            <w:r w:rsidRPr="00525B95">
              <w:rPr>
                <w:rFonts w:asciiTheme="majorBidi" w:hAnsiTheme="majorBidi" w:cstheme="majorBidi"/>
                <w:sz w:val="28"/>
                <w:szCs w:val="28"/>
              </w:rPr>
              <w:t>ate</w:t>
            </w:r>
          </w:p>
        </w:tc>
        <w:tc>
          <w:tcPr>
            <w:tcW w:w="8221" w:type="dxa"/>
            <w:gridSpan w:val="6"/>
            <w:tcMar>
              <w:top w:w="0" w:type="dxa"/>
              <w:left w:w="0" w:type="dxa"/>
              <w:bottom w:w="0" w:type="dxa"/>
              <w:right w:w="0" w:type="dxa"/>
            </w:tcMar>
            <w:vAlign w:val="center"/>
            <w:hideMark/>
          </w:tcPr>
          <w:p w14:paraId="6E96179F" w14:textId="66FCFBAE" w:rsidR="00F0739F" w:rsidRPr="00525B95" w:rsidRDefault="00F0739F" w:rsidP="00F0739F">
            <w:pPr>
              <w:snapToGrid w:val="0"/>
              <w:spacing w:after="0" w:line="240" w:lineRule="auto"/>
              <w:jc w:val="both"/>
              <w:rPr>
                <w:rFonts w:asciiTheme="majorBidi" w:eastAsia="Arial Unicode MS" w:hAnsiTheme="majorBidi" w:cstheme="majorBidi"/>
                <w:sz w:val="28"/>
                <w:szCs w:val="28"/>
              </w:rPr>
            </w:pPr>
            <w:r w:rsidRPr="00525B95">
              <w:rPr>
                <w:rFonts w:asciiTheme="majorBidi" w:hAnsiTheme="majorBidi" w:cstheme="majorBidi"/>
                <w:sz w:val="28"/>
                <w:szCs w:val="28"/>
              </w:rPr>
              <w:t>Date</w:t>
            </w:r>
            <w:r w:rsidR="00E77A45">
              <w:rPr>
                <w:rFonts w:asciiTheme="majorBidi" w:hAnsiTheme="majorBidi" w:cstheme="majorBidi"/>
                <w:sz w:val="28"/>
                <w:szCs w:val="28"/>
              </w:rPr>
              <w:t xml:space="preserve"> (YYYY/</w:t>
            </w:r>
            <w:r w:rsidR="00E77A45">
              <w:rPr>
                <w:rFonts w:asciiTheme="majorBidi" w:hAnsiTheme="majorBidi" w:cstheme="majorBidi" w:hint="eastAsia"/>
                <w:sz w:val="28"/>
                <w:szCs w:val="28"/>
              </w:rPr>
              <w:t>MM</w:t>
            </w:r>
            <w:r w:rsidR="00E77A45">
              <w:rPr>
                <w:rFonts w:asciiTheme="majorBidi" w:hAnsiTheme="majorBidi" w:cstheme="majorBidi"/>
                <w:sz w:val="28"/>
                <w:szCs w:val="28"/>
              </w:rPr>
              <w:t>/</w:t>
            </w:r>
            <w:r w:rsidR="00E77A45">
              <w:rPr>
                <w:rFonts w:asciiTheme="majorBidi" w:hAnsiTheme="majorBidi" w:cstheme="majorBidi" w:hint="eastAsia"/>
                <w:sz w:val="28"/>
                <w:szCs w:val="28"/>
              </w:rPr>
              <w:t>DD)</w:t>
            </w:r>
            <w:r w:rsidRPr="00525B95">
              <w:rPr>
                <w:rFonts w:asciiTheme="majorBidi" w:hAnsiTheme="majorBidi" w:cstheme="majorBidi"/>
                <w:sz w:val="28"/>
                <w:szCs w:val="28"/>
              </w:rPr>
              <w:t>: ____________________</w:t>
            </w:r>
          </w:p>
        </w:tc>
      </w:tr>
    </w:tbl>
    <w:p w14:paraId="6A08FB48" w14:textId="4A32E887" w:rsidR="00376738" w:rsidRPr="00BF679A" w:rsidRDefault="00376738" w:rsidP="00BF679A">
      <w:pPr>
        <w:pStyle w:val="1"/>
        <w:spacing w:line="276" w:lineRule="auto"/>
        <w:rPr>
          <w:rFonts w:ascii="Times New Roman" w:hAnsi="Times New Roman" w:cs="Times New Roman"/>
          <w:b w:val="0"/>
          <w:bCs w:val="0"/>
          <w:sz w:val="36"/>
        </w:rPr>
      </w:pPr>
      <w:bookmarkStart w:id="41" w:name="_Toc102666357"/>
      <w:bookmarkStart w:id="42" w:name="_Toc102994428"/>
      <w:bookmarkStart w:id="43" w:name="_Toc165641556"/>
      <w:r w:rsidRPr="00BF679A">
        <w:rPr>
          <w:rFonts w:ascii="Times New Roman" w:hAnsi="Times New Roman" w:cs="Times New Roman"/>
          <w:sz w:val="36"/>
        </w:rPr>
        <w:lastRenderedPageBreak/>
        <w:t xml:space="preserve">Appendix 2 </w:t>
      </w:r>
      <w:r w:rsidRPr="00BF679A">
        <w:rPr>
          <w:rFonts w:ascii="Times New Roman" w:hAnsi="Times New Roman" w:cs="Times New Roman"/>
          <w:sz w:val="36"/>
        </w:rPr>
        <w:tab/>
        <w:t>Proposal</w:t>
      </w:r>
      <w:bookmarkEnd w:id="43"/>
    </w:p>
    <w:p w14:paraId="759CEC51" w14:textId="77777777" w:rsidR="00376738" w:rsidRPr="00525B95" w:rsidRDefault="00376738" w:rsidP="00376738">
      <w:pPr>
        <w:widowControl/>
        <w:jc w:val="both"/>
        <w:rPr>
          <w:rFonts w:asciiTheme="majorBidi" w:eastAsia="Arial Unicode MS" w:hAnsiTheme="majorBidi" w:cstheme="majorBidi"/>
          <w:b/>
          <w:bCs/>
          <w:kern w:val="0"/>
          <w:sz w:val="40"/>
          <w:szCs w:val="40"/>
          <w:lang w:bidi="zh-TW"/>
        </w:rPr>
      </w:pPr>
    </w:p>
    <w:p w14:paraId="22CB62A9" w14:textId="24A0040C" w:rsidR="00E668C3" w:rsidRPr="00525B95" w:rsidRDefault="00E668C3" w:rsidP="005E3D70">
      <w:pPr>
        <w:snapToGrid w:val="0"/>
        <w:spacing w:line="460" w:lineRule="exact"/>
        <w:jc w:val="both"/>
        <w:rPr>
          <w:rFonts w:asciiTheme="majorBidi" w:eastAsia="Arial Unicode MS" w:hAnsiTheme="majorBidi" w:cstheme="majorBidi"/>
          <w:sz w:val="32"/>
          <w:szCs w:val="36"/>
        </w:rPr>
      </w:pPr>
    </w:p>
    <w:p w14:paraId="29C800CD" w14:textId="2C605C94" w:rsidR="00E668C3" w:rsidRPr="00525B95" w:rsidRDefault="00E668C3" w:rsidP="005E3D70">
      <w:pPr>
        <w:snapToGrid w:val="0"/>
        <w:spacing w:line="460" w:lineRule="exact"/>
        <w:jc w:val="both"/>
        <w:rPr>
          <w:rFonts w:asciiTheme="majorBidi" w:eastAsia="Arial Unicode MS" w:hAnsiTheme="majorBidi" w:cstheme="majorBidi"/>
          <w:sz w:val="32"/>
          <w:szCs w:val="36"/>
        </w:rPr>
      </w:pPr>
    </w:p>
    <w:p w14:paraId="07CC60BA" w14:textId="77777777" w:rsidR="00E668C3" w:rsidRPr="00525B95" w:rsidRDefault="00E668C3" w:rsidP="005E3D70">
      <w:pPr>
        <w:snapToGrid w:val="0"/>
        <w:spacing w:line="460" w:lineRule="exact"/>
        <w:jc w:val="both"/>
        <w:rPr>
          <w:rFonts w:asciiTheme="majorBidi" w:eastAsia="Arial Unicode MS" w:hAnsiTheme="majorBidi" w:cstheme="majorBidi"/>
          <w:sz w:val="32"/>
          <w:szCs w:val="36"/>
        </w:rPr>
      </w:pPr>
    </w:p>
    <w:p w14:paraId="705CD2B6" w14:textId="77777777" w:rsidR="0089284B" w:rsidRPr="00525B95" w:rsidRDefault="0089284B" w:rsidP="0089284B">
      <w:pPr>
        <w:snapToGrid w:val="0"/>
        <w:spacing w:line="460" w:lineRule="exact"/>
        <w:jc w:val="both"/>
        <w:rPr>
          <w:rFonts w:asciiTheme="majorBidi" w:eastAsia="Arial Unicode MS" w:hAnsiTheme="majorBidi" w:cstheme="majorBidi"/>
          <w:sz w:val="32"/>
          <w:szCs w:val="32"/>
        </w:rPr>
      </w:pPr>
      <w:r w:rsidRPr="00525B95">
        <w:rPr>
          <w:rFonts w:asciiTheme="majorBidi" w:hAnsiTheme="majorBidi" w:cstheme="majorBidi"/>
          <w:sz w:val="32"/>
          <w:szCs w:val="32"/>
        </w:rPr>
        <w:t>Team name:</w:t>
      </w:r>
    </w:p>
    <w:p w14:paraId="32FD6604" w14:textId="2E82D22E" w:rsidR="00E668C3" w:rsidRPr="00525B95" w:rsidRDefault="00E668C3" w:rsidP="00376738">
      <w:pPr>
        <w:snapToGrid w:val="0"/>
        <w:spacing w:line="460" w:lineRule="exact"/>
        <w:jc w:val="both"/>
        <w:rPr>
          <w:rFonts w:asciiTheme="majorBidi" w:eastAsia="Arial Unicode MS" w:hAnsiTheme="majorBidi" w:cstheme="majorBidi"/>
          <w:sz w:val="32"/>
          <w:szCs w:val="32"/>
        </w:rPr>
      </w:pPr>
    </w:p>
    <w:p w14:paraId="6188E75C" w14:textId="59E14ABF" w:rsidR="00025A6C" w:rsidRPr="00525B95" w:rsidRDefault="00D53050" w:rsidP="00376738">
      <w:pPr>
        <w:snapToGrid w:val="0"/>
        <w:spacing w:line="460" w:lineRule="exact"/>
        <w:jc w:val="both"/>
        <w:rPr>
          <w:rFonts w:asciiTheme="majorBidi" w:eastAsia="Arial Unicode MS" w:hAnsiTheme="majorBidi" w:cstheme="majorBidi"/>
          <w:sz w:val="32"/>
          <w:szCs w:val="32"/>
        </w:rPr>
      </w:pPr>
      <w:r w:rsidRPr="00525B95">
        <w:rPr>
          <w:rFonts w:asciiTheme="majorBidi" w:hAnsiTheme="majorBidi" w:cstheme="majorBidi"/>
          <w:sz w:val="32"/>
          <w:szCs w:val="32"/>
        </w:rPr>
        <w:t>Proposal name:</w:t>
      </w:r>
    </w:p>
    <w:p w14:paraId="7013F5C3" w14:textId="77777777" w:rsidR="00E668C3" w:rsidRPr="00525B95" w:rsidRDefault="00E668C3" w:rsidP="00376738">
      <w:pPr>
        <w:snapToGrid w:val="0"/>
        <w:spacing w:line="460" w:lineRule="exact"/>
        <w:jc w:val="both"/>
        <w:rPr>
          <w:rFonts w:asciiTheme="majorBidi" w:eastAsia="Arial Unicode MS" w:hAnsiTheme="majorBidi" w:cstheme="majorBidi"/>
          <w:sz w:val="32"/>
          <w:szCs w:val="32"/>
        </w:rPr>
      </w:pPr>
    </w:p>
    <w:p w14:paraId="5052FED6" w14:textId="19E2BDF7" w:rsidR="00E668C3" w:rsidRPr="00525B95" w:rsidRDefault="00E668C3" w:rsidP="00376738">
      <w:pPr>
        <w:snapToGrid w:val="0"/>
        <w:spacing w:line="460" w:lineRule="exact"/>
        <w:jc w:val="both"/>
        <w:rPr>
          <w:rFonts w:asciiTheme="majorBidi" w:eastAsia="Arial Unicode MS" w:hAnsiTheme="majorBidi" w:cstheme="majorBidi"/>
          <w:b/>
          <w:bCs/>
          <w:sz w:val="32"/>
          <w:szCs w:val="32"/>
        </w:rPr>
      </w:pPr>
      <w:r w:rsidRPr="00525B95">
        <w:rPr>
          <w:rFonts w:asciiTheme="majorBidi" w:hAnsiTheme="majorBidi" w:cstheme="majorBidi"/>
          <w:sz w:val="32"/>
          <w:szCs w:val="32"/>
        </w:rPr>
        <w:t>Proposal PoC theme:</w:t>
      </w:r>
    </w:p>
    <w:p w14:paraId="0DE9D3AC" w14:textId="77777777" w:rsidR="00E668C3" w:rsidRPr="00525B95" w:rsidRDefault="00E668C3" w:rsidP="00376738">
      <w:pPr>
        <w:snapToGrid w:val="0"/>
        <w:spacing w:line="460" w:lineRule="exact"/>
        <w:jc w:val="both"/>
        <w:rPr>
          <w:rFonts w:asciiTheme="majorBidi" w:eastAsia="Arial Unicode MS" w:hAnsiTheme="majorBidi" w:cstheme="majorBidi"/>
          <w:sz w:val="32"/>
          <w:szCs w:val="32"/>
        </w:rPr>
      </w:pPr>
    </w:p>
    <w:p w14:paraId="5FBCDC88" w14:textId="501657F4" w:rsidR="00E668C3" w:rsidRPr="00525B95" w:rsidRDefault="00E668C3" w:rsidP="00376738">
      <w:pPr>
        <w:snapToGrid w:val="0"/>
        <w:spacing w:line="460" w:lineRule="exact"/>
        <w:jc w:val="both"/>
        <w:rPr>
          <w:rFonts w:asciiTheme="majorBidi" w:eastAsia="Arial Unicode MS" w:hAnsiTheme="majorBidi" w:cstheme="majorBidi"/>
          <w:sz w:val="36"/>
          <w:szCs w:val="36"/>
        </w:rPr>
      </w:pPr>
    </w:p>
    <w:p w14:paraId="0C474FC6" w14:textId="77777777" w:rsidR="00E668C3" w:rsidRPr="00525B95" w:rsidRDefault="00E668C3" w:rsidP="00376738">
      <w:pPr>
        <w:snapToGrid w:val="0"/>
        <w:spacing w:line="460" w:lineRule="exact"/>
        <w:jc w:val="both"/>
        <w:rPr>
          <w:rFonts w:asciiTheme="majorBidi" w:eastAsia="Arial Unicode MS" w:hAnsiTheme="majorBidi" w:cstheme="majorBidi"/>
          <w:sz w:val="36"/>
          <w:szCs w:val="36"/>
        </w:rPr>
      </w:pPr>
    </w:p>
    <w:p w14:paraId="1DEA127B" w14:textId="18D2325E" w:rsidR="00FC0329" w:rsidRPr="00525B95" w:rsidRDefault="00376738" w:rsidP="003D30F9">
      <w:pPr>
        <w:snapToGrid w:val="0"/>
        <w:spacing w:line="460" w:lineRule="exact"/>
        <w:jc w:val="distribute"/>
        <w:rPr>
          <w:rFonts w:asciiTheme="majorBidi" w:eastAsia="Arial Unicode MS" w:hAnsiTheme="majorBidi" w:cstheme="majorBidi"/>
          <w:sz w:val="36"/>
          <w:szCs w:val="36"/>
        </w:rPr>
      </w:pPr>
      <w:r w:rsidRPr="00525B95">
        <w:rPr>
          <w:rFonts w:asciiTheme="majorBidi" w:hAnsiTheme="majorBidi" w:cstheme="majorBidi"/>
          <w:sz w:val="36"/>
          <w:szCs w:val="36"/>
        </w:rPr>
        <w:t>Date: ____________________, 2024</w:t>
      </w:r>
    </w:p>
    <w:p w14:paraId="5CEC14E3" w14:textId="77777777" w:rsidR="00FC0329" w:rsidRPr="00525B95" w:rsidRDefault="00FC0329" w:rsidP="00FC0329">
      <w:pPr>
        <w:jc w:val="both"/>
        <w:rPr>
          <w:rFonts w:asciiTheme="majorBidi" w:eastAsia="Arial Unicode MS" w:hAnsiTheme="majorBidi" w:cstheme="majorBidi"/>
          <w:b/>
          <w:sz w:val="28"/>
          <w:szCs w:val="24"/>
        </w:rPr>
      </w:pPr>
    </w:p>
    <w:p w14:paraId="2B5C1103" w14:textId="1E0F7071" w:rsidR="00FC0329" w:rsidRPr="00525B95" w:rsidRDefault="00FC0329" w:rsidP="00FC0329">
      <w:pPr>
        <w:jc w:val="both"/>
        <w:rPr>
          <w:rFonts w:asciiTheme="majorBidi" w:eastAsia="Arial Unicode MS" w:hAnsiTheme="majorBidi" w:cstheme="majorBidi"/>
          <w:b/>
          <w:sz w:val="28"/>
          <w:szCs w:val="24"/>
          <w:shd w:val="pct15" w:color="auto" w:fill="FFFFFF"/>
        </w:rPr>
      </w:pPr>
      <w:r w:rsidRPr="00525B95">
        <w:rPr>
          <w:rFonts w:asciiTheme="majorBidi" w:hAnsiTheme="majorBidi" w:cstheme="majorBidi"/>
          <w:b/>
          <w:sz w:val="28"/>
          <w:szCs w:val="24"/>
          <w:shd w:val="pct15" w:color="auto" w:fill="FFFFFF"/>
        </w:rPr>
        <w:t xml:space="preserve">※ </w:t>
      </w:r>
      <w:r w:rsidRPr="00525B95">
        <w:rPr>
          <w:rFonts w:asciiTheme="majorBidi" w:hAnsiTheme="majorBidi" w:cstheme="majorBidi"/>
          <w:b/>
          <w:sz w:val="28"/>
          <w:szCs w:val="24"/>
          <w:shd w:val="pct15" w:color="auto" w:fill="FFFFFF"/>
        </w:rPr>
        <w:tab/>
        <w:t>Important notes: (These are instructions for filling out this document; please delete after reading)</w:t>
      </w:r>
    </w:p>
    <w:p w14:paraId="0605652D" w14:textId="770CCCF4" w:rsidR="00FC0329" w:rsidRPr="00525B95" w:rsidRDefault="000D5233" w:rsidP="00E23D0E">
      <w:pPr>
        <w:pStyle w:val="ad"/>
        <w:numPr>
          <w:ilvl w:val="0"/>
          <w:numId w:val="19"/>
        </w:numPr>
        <w:ind w:leftChars="0"/>
        <w:jc w:val="both"/>
        <w:rPr>
          <w:rFonts w:asciiTheme="majorBidi" w:eastAsia="Arial Unicode MS" w:hAnsiTheme="majorBidi" w:cstheme="majorBidi"/>
          <w:bCs/>
          <w:sz w:val="28"/>
          <w:szCs w:val="24"/>
          <w:shd w:val="pct15" w:color="auto" w:fill="FFFFFF"/>
        </w:rPr>
      </w:pPr>
      <w:r w:rsidRPr="00525B95">
        <w:rPr>
          <w:rFonts w:asciiTheme="majorBidi" w:hAnsiTheme="majorBidi" w:cstheme="majorBidi"/>
          <w:bCs/>
          <w:sz w:val="28"/>
          <w:szCs w:val="24"/>
          <w:shd w:val="pct15" w:color="auto" w:fill="FFFFFF"/>
        </w:rPr>
        <w:t xml:space="preserve">Please try to provide simple and concise information in the documents for the </w:t>
      </w:r>
      <w:r w:rsidR="003443A2">
        <w:rPr>
          <w:rFonts w:asciiTheme="majorBidi" w:hAnsiTheme="majorBidi" w:cstheme="majorBidi"/>
          <w:bCs/>
          <w:sz w:val="28"/>
          <w:szCs w:val="24"/>
          <w:shd w:val="pct15" w:color="auto" w:fill="FFFFFF"/>
        </w:rPr>
        <w:t>Selection</w:t>
      </w:r>
      <w:r w:rsidRPr="00525B95">
        <w:rPr>
          <w:rFonts w:asciiTheme="majorBidi" w:hAnsiTheme="majorBidi" w:cstheme="majorBidi"/>
          <w:bCs/>
          <w:sz w:val="28"/>
          <w:szCs w:val="24"/>
          <w:shd w:val="pct15" w:color="auto" w:fill="FFFFFF"/>
        </w:rPr>
        <w:t xml:space="preserve"> process. The total number of pages in the proposal is limited to 20 pages.</w:t>
      </w:r>
    </w:p>
    <w:p w14:paraId="180734F5" w14:textId="431AE377" w:rsidR="00FC0329" w:rsidRPr="00525B95" w:rsidRDefault="00FC0329" w:rsidP="00E23D0E">
      <w:pPr>
        <w:pStyle w:val="ad"/>
        <w:numPr>
          <w:ilvl w:val="0"/>
          <w:numId w:val="19"/>
        </w:numPr>
        <w:ind w:leftChars="0"/>
        <w:jc w:val="both"/>
        <w:rPr>
          <w:rFonts w:asciiTheme="majorBidi" w:eastAsia="Arial Unicode MS" w:hAnsiTheme="majorBidi" w:cstheme="majorBidi"/>
          <w:bCs/>
          <w:sz w:val="28"/>
          <w:szCs w:val="24"/>
          <w:shd w:val="pct15" w:color="auto" w:fill="FFFFFF"/>
        </w:rPr>
      </w:pPr>
      <w:r w:rsidRPr="00525B95">
        <w:rPr>
          <w:rFonts w:asciiTheme="majorBidi" w:hAnsiTheme="majorBidi" w:cstheme="majorBidi"/>
          <w:bCs/>
          <w:sz w:val="28"/>
          <w:szCs w:val="24"/>
          <w:shd w:val="pct15" w:color="auto" w:fill="FFFFFF"/>
        </w:rPr>
        <w:t>The format is a Microsoft Word file in A4 size in vertical orientation (from left to right) with horizontal writing (from left to right). The font must be regular script for Chinese and Times New Roman for English. The font size shall be 14 and paragraphs shall have single-line spacing. Please number the pages.</w:t>
      </w:r>
    </w:p>
    <w:p w14:paraId="7E670405" w14:textId="1FD0E0D2" w:rsidR="00FC0329" w:rsidRPr="00525B95" w:rsidRDefault="00FC0329" w:rsidP="00FC0329">
      <w:pPr>
        <w:widowControl/>
        <w:rPr>
          <w:rFonts w:asciiTheme="majorBidi" w:eastAsia="Arial Unicode MS" w:hAnsiTheme="majorBidi" w:cstheme="majorBidi"/>
          <w:bCs/>
          <w:sz w:val="28"/>
          <w:szCs w:val="24"/>
        </w:rPr>
        <w:sectPr w:rsidR="00FC0329" w:rsidRPr="00525B95" w:rsidSect="008A30D8">
          <w:footerReference w:type="default" r:id="rId12"/>
          <w:pgSz w:w="11910" w:h="16850"/>
          <w:pgMar w:top="1440" w:right="1080" w:bottom="1440" w:left="1080" w:header="0" w:footer="999" w:gutter="0"/>
          <w:cols w:space="720"/>
          <w:docGrid w:linePitch="299"/>
        </w:sectPr>
      </w:pPr>
    </w:p>
    <w:p w14:paraId="242F52BC" w14:textId="313E4892" w:rsidR="00376738" w:rsidRPr="00525B95" w:rsidRDefault="00376738" w:rsidP="00376738">
      <w:pPr>
        <w:snapToGrid w:val="0"/>
        <w:jc w:val="both"/>
        <w:rPr>
          <w:rFonts w:asciiTheme="majorBidi" w:eastAsia="Arial Unicode MS" w:hAnsiTheme="majorBidi" w:cstheme="majorBidi"/>
          <w:color w:val="808080" w:themeColor="background1" w:themeShade="80"/>
          <w:szCs w:val="32"/>
        </w:rPr>
      </w:pPr>
      <w:r w:rsidRPr="00525B95">
        <w:rPr>
          <w:rFonts w:asciiTheme="majorBidi" w:hAnsiTheme="majorBidi" w:cstheme="majorBidi"/>
          <w:b/>
          <w:sz w:val="40"/>
        </w:rPr>
        <w:lastRenderedPageBreak/>
        <w:t xml:space="preserve">Table of contents </w:t>
      </w:r>
      <w:r w:rsidRPr="00525B95">
        <w:rPr>
          <w:rFonts w:asciiTheme="majorBidi" w:hAnsiTheme="majorBidi" w:cstheme="majorBidi"/>
          <w:b/>
          <w:color w:val="808080" w:themeColor="background1" w:themeShade="80"/>
          <w:sz w:val="40"/>
        </w:rPr>
        <w:t>(please add page numbers)</w:t>
      </w:r>
    </w:p>
    <w:p w14:paraId="7DAA2F8C" w14:textId="77777777" w:rsidR="00D36A42" w:rsidRPr="00525B95" w:rsidRDefault="00721364" w:rsidP="00A91362">
      <w:pPr>
        <w:tabs>
          <w:tab w:val="left" w:pos="588"/>
          <w:tab w:val="left" w:pos="1134"/>
        </w:tabs>
        <w:snapToGrid w:val="0"/>
        <w:spacing w:before="240" w:after="0"/>
        <w:ind w:rightChars="-29" w:right="-70"/>
        <w:jc w:val="both"/>
        <w:rPr>
          <w:rFonts w:asciiTheme="majorBidi" w:eastAsia="Arial Unicode MS" w:hAnsiTheme="majorBidi" w:cstheme="majorBidi"/>
          <w:b/>
          <w:sz w:val="32"/>
          <w:szCs w:val="32"/>
        </w:rPr>
      </w:pPr>
      <w:r w:rsidRPr="00525B95">
        <w:rPr>
          <w:rFonts w:asciiTheme="majorBidi" w:hAnsiTheme="majorBidi" w:cstheme="majorBidi"/>
          <w:b/>
          <w:sz w:val="32"/>
          <w:szCs w:val="32"/>
        </w:rPr>
        <w:t xml:space="preserve">I. </w:t>
      </w:r>
      <w:r w:rsidRPr="00525B95">
        <w:rPr>
          <w:rFonts w:asciiTheme="majorBidi" w:hAnsiTheme="majorBidi" w:cstheme="majorBidi"/>
          <w:b/>
          <w:sz w:val="32"/>
          <w:szCs w:val="32"/>
        </w:rPr>
        <w:tab/>
        <w:t>Proposal name:</w:t>
      </w:r>
    </w:p>
    <w:p w14:paraId="4685C246" w14:textId="354BE67F" w:rsidR="00376738" w:rsidRPr="00525B95" w:rsidRDefault="00721364" w:rsidP="00A91362">
      <w:pPr>
        <w:tabs>
          <w:tab w:val="left" w:pos="567"/>
          <w:tab w:val="left" w:pos="658"/>
        </w:tabs>
        <w:snapToGrid w:val="0"/>
        <w:spacing w:before="240" w:after="0" w:line="240" w:lineRule="auto"/>
        <w:ind w:rightChars="-29" w:right="-70"/>
        <w:jc w:val="both"/>
        <w:rPr>
          <w:rFonts w:asciiTheme="majorBidi" w:eastAsia="Arial Unicode MS" w:hAnsiTheme="majorBidi" w:cstheme="majorBidi"/>
          <w:b/>
          <w:sz w:val="32"/>
          <w:szCs w:val="32"/>
        </w:rPr>
      </w:pPr>
      <w:r w:rsidRPr="00525B95">
        <w:rPr>
          <w:rFonts w:asciiTheme="majorBidi" w:hAnsiTheme="majorBidi" w:cstheme="majorBidi"/>
          <w:b/>
          <w:sz w:val="32"/>
          <w:szCs w:val="32"/>
        </w:rPr>
        <w:t xml:space="preserve">II. </w:t>
      </w:r>
      <w:r w:rsidRPr="00525B95">
        <w:rPr>
          <w:rFonts w:asciiTheme="majorBidi" w:hAnsiTheme="majorBidi" w:cstheme="majorBidi"/>
          <w:b/>
          <w:sz w:val="32"/>
          <w:szCs w:val="32"/>
        </w:rPr>
        <w:tab/>
      </w:r>
      <w:r w:rsidR="00E77A45">
        <w:rPr>
          <w:rFonts w:asciiTheme="majorBidi" w:hAnsiTheme="majorBidi" w:cstheme="majorBidi" w:hint="eastAsia"/>
          <w:b/>
          <w:sz w:val="32"/>
          <w:szCs w:val="32"/>
        </w:rPr>
        <w:t>T</w:t>
      </w:r>
      <w:r w:rsidR="00E77A45">
        <w:rPr>
          <w:rFonts w:asciiTheme="majorBidi" w:hAnsiTheme="majorBidi" w:cstheme="majorBidi"/>
          <w:b/>
          <w:sz w:val="32"/>
          <w:szCs w:val="32"/>
        </w:rPr>
        <w:t>he motivation of selecting the p</w:t>
      </w:r>
      <w:r w:rsidRPr="00525B95">
        <w:rPr>
          <w:rFonts w:asciiTheme="majorBidi" w:hAnsiTheme="majorBidi" w:cstheme="majorBidi"/>
          <w:b/>
          <w:sz w:val="32"/>
          <w:szCs w:val="32"/>
        </w:rPr>
        <w:t>roposal PoC theme and solution description</w:t>
      </w:r>
    </w:p>
    <w:p w14:paraId="147AD851" w14:textId="561A50D5" w:rsidR="00376738" w:rsidRPr="00525B95" w:rsidRDefault="00813374" w:rsidP="00FA6907">
      <w:pPr>
        <w:tabs>
          <w:tab w:val="left" w:pos="480"/>
          <w:tab w:val="left" w:pos="1134"/>
        </w:tabs>
        <w:snapToGrid w:val="0"/>
        <w:spacing w:before="240" w:line="240" w:lineRule="auto"/>
        <w:ind w:left="142" w:rightChars="-29" w:right="-70"/>
        <w:jc w:val="both"/>
        <w:rPr>
          <w:rFonts w:asciiTheme="majorBidi" w:eastAsia="Arial Unicode MS" w:hAnsiTheme="majorBidi" w:cstheme="majorBidi"/>
          <w:b/>
          <w:i/>
          <w:color w:val="A6A6A6" w:themeColor="background1" w:themeShade="A6"/>
          <w:sz w:val="32"/>
          <w:szCs w:val="32"/>
        </w:rPr>
      </w:pPr>
      <w:r w:rsidRPr="00525B95">
        <w:rPr>
          <w:rFonts w:asciiTheme="majorBidi" w:hAnsiTheme="majorBidi" w:cstheme="majorBidi"/>
          <w:i/>
          <w:color w:val="808080" w:themeColor="background1" w:themeShade="80"/>
          <w:sz w:val="28"/>
          <w:szCs w:val="28"/>
        </w:rPr>
        <w:t>(Please explain the content of the proposal for the selected theme, including the current state, service pain point analysis, and service scenarios, and formulate a proposal based on the selection indicator "service innovation")</w:t>
      </w:r>
    </w:p>
    <w:p w14:paraId="79B2C459" w14:textId="3BD66796" w:rsidR="00FA6CBE" w:rsidRPr="00525B95" w:rsidRDefault="00721364" w:rsidP="00A91362">
      <w:pPr>
        <w:tabs>
          <w:tab w:val="left" w:pos="480"/>
          <w:tab w:val="left" w:pos="616"/>
        </w:tabs>
        <w:snapToGrid w:val="0"/>
        <w:spacing w:before="240" w:after="0" w:line="240" w:lineRule="auto"/>
        <w:ind w:rightChars="-29" w:right="-70"/>
        <w:jc w:val="both"/>
        <w:rPr>
          <w:rFonts w:asciiTheme="majorBidi" w:eastAsia="Arial Unicode MS" w:hAnsiTheme="majorBidi" w:cstheme="majorBidi"/>
          <w:b/>
          <w:sz w:val="32"/>
          <w:szCs w:val="32"/>
        </w:rPr>
      </w:pPr>
      <w:r w:rsidRPr="00525B95">
        <w:rPr>
          <w:rFonts w:asciiTheme="majorBidi" w:hAnsiTheme="majorBidi" w:cstheme="majorBidi"/>
          <w:b/>
          <w:sz w:val="32"/>
          <w:szCs w:val="32"/>
        </w:rPr>
        <w:t xml:space="preserve">III. </w:t>
      </w:r>
      <w:r w:rsidRPr="00525B95">
        <w:rPr>
          <w:rFonts w:asciiTheme="majorBidi" w:hAnsiTheme="majorBidi" w:cstheme="majorBidi"/>
          <w:b/>
          <w:sz w:val="32"/>
          <w:szCs w:val="32"/>
        </w:rPr>
        <w:tab/>
        <w:t>Cooperation structure</w:t>
      </w:r>
    </w:p>
    <w:p w14:paraId="2EE6D47E" w14:textId="2B50A9FA" w:rsidR="00FA6CBE" w:rsidRPr="00525B95" w:rsidRDefault="00FA6CBE" w:rsidP="00FA6907">
      <w:pPr>
        <w:tabs>
          <w:tab w:val="left" w:pos="480"/>
          <w:tab w:val="left" w:pos="1134"/>
        </w:tabs>
        <w:snapToGrid w:val="0"/>
        <w:spacing w:before="240" w:line="240" w:lineRule="auto"/>
        <w:ind w:left="142" w:rightChars="-29" w:right="-70"/>
        <w:jc w:val="both"/>
        <w:rPr>
          <w:rFonts w:asciiTheme="majorBidi" w:eastAsia="Arial Unicode MS" w:hAnsiTheme="majorBidi" w:cstheme="majorBidi"/>
          <w:i/>
          <w:color w:val="808080" w:themeColor="background1" w:themeShade="80"/>
          <w:sz w:val="28"/>
          <w:szCs w:val="28"/>
        </w:rPr>
      </w:pPr>
      <w:r w:rsidRPr="00525B95">
        <w:rPr>
          <w:rFonts w:asciiTheme="majorBidi" w:hAnsiTheme="majorBidi" w:cstheme="majorBidi"/>
          <w:i/>
          <w:color w:val="808080" w:themeColor="background1" w:themeShade="80"/>
          <w:sz w:val="28"/>
          <w:szCs w:val="28"/>
        </w:rPr>
        <w:t xml:space="preserve">(Please specify the partners with requirements and description of service conditions in the </w:t>
      </w:r>
      <w:r w:rsidR="00E77A45">
        <w:rPr>
          <w:rFonts w:asciiTheme="majorBidi" w:hAnsiTheme="majorBidi" w:cstheme="majorBidi"/>
          <w:i/>
          <w:color w:val="808080" w:themeColor="background1" w:themeShade="80"/>
          <w:sz w:val="28"/>
          <w:szCs w:val="28"/>
        </w:rPr>
        <w:t>table</w:t>
      </w:r>
      <w:r w:rsidR="00E77A45" w:rsidRPr="00525B95">
        <w:rPr>
          <w:rFonts w:asciiTheme="majorBidi" w:hAnsiTheme="majorBidi" w:cstheme="majorBidi"/>
          <w:i/>
          <w:color w:val="808080" w:themeColor="background1" w:themeShade="80"/>
          <w:sz w:val="28"/>
          <w:szCs w:val="28"/>
        </w:rPr>
        <w:t xml:space="preserve"> </w:t>
      </w:r>
      <w:r w:rsidRPr="00525B95">
        <w:rPr>
          <w:rFonts w:asciiTheme="majorBidi" w:hAnsiTheme="majorBidi" w:cstheme="majorBidi"/>
          <w:i/>
          <w:color w:val="808080" w:themeColor="background1" w:themeShade="80"/>
          <w:sz w:val="28"/>
          <w:szCs w:val="28"/>
        </w:rPr>
        <w:t>below regarding the proposal content of the selected theme)</w:t>
      </w:r>
    </w:p>
    <w:tbl>
      <w:tblPr>
        <w:tblStyle w:val="af5"/>
        <w:tblW w:w="5000" w:type="pct"/>
        <w:tblLook w:val="04A0" w:firstRow="1" w:lastRow="0" w:firstColumn="1" w:lastColumn="0" w:noHBand="0" w:noVBand="1"/>
      </w:tblPr>
      <w:tblGrid>
        <w:gridCol w:w="2688"/>
        <w:gridCol w:w="7052"/>
      </w:tblGrid>
      <w:tr w:rsidR="008C53BC" w:rsidRPr="00525B95" w14:paraId="2787A892" w14:textId="77777777" w:rsidTr="008C53BC">
        <w:trPr>
          <w:trHeight w:val="676"/>
        </w:trPr>
        <w:tc>
          <w:tcPr>
            <w:tcW w:w="1380" w:type="pct"/>
            <w:shd w:val="clear" w:color="auto" w:fill="DEEAF6" w:themeFill="accent5" w:themeFillTint="33"/>
            <w:vAlign w:val="center"/>
          </w:tcPr>
          <w:p w14:paraId="7B971B47" w14:textId="53302C75" w:rsidR="008C53BC" w:rsidRPr="00525B95" w:rsidRDefault="008C53BC" w:rsidP="008C53BC">
            <w:pPr>
              <w:snapToGrid w:val="0"/>
              <w:jc w:val="both"/>
              <w:rPr>
                <w:rFonts w:asciiTheme="majorBidi" w:eastAsia="Arial Unicode MS" w:hAnsiTheme="majorBidi" w:cstheme="majorBidi"/>
                <w:i/>
                <w:color w:val="808080" w:themeColor="background1" w:themeShade="80"/>
                <w:sz w:val="26"/>
                <w:szCs w:val="26"/>
              </w:rPr>
            </w:pPr>
            <w:r w:rsidRPr="00525B95">
              <w:rPr>
                <w:rFonts w:asciiTheme="majorBidi" w:hAnsiTheme="majorBidi" w:cstheme="majorBidi"/>
                <w:b/>
                <w:color w:val="000000" w:themeColor="text1"/>
                <w:sz w:val="26"/>
                <w:szCs w:val="26"/>
              </w:rPr>
              <w:t>Partners for collaboration</w:t>
            </w:r>
          </w:p>
        </w:tc>
        <w:tc>
          <w:tcPr>
            <w:tcW w:w="3620" w:type="pct"/>
            <w:vAlign w:val="center"/>
          </w:tcPr>
          <w:p w14:paraId="6EFE76BD" w14:textId="5095B668" w:rsidR="008C53BC" w:rsidRPr="00525B95" w:rsidRDefault="008C53BC" w:rsidP="00DF66BE">
            <w:pPr>
              <w:snapToGrid w:val="0"/>
              <w:jc w:val="both"/>
              <w:rPr>
                <w:rFonts w:asciiTheme="majorBidi" w:eastAsia="Arial Unicode MS" w:hAnsiTheme="majorBidi" w:cstheme="majorBidi"/>
                <w:i/>
                <w:color w:val="808080" w:themeColor="background1" w:themeShade="80"/>
                <w:sz w:val="26"/>
                <w:szCs w:val="26"/>
              </w:rPr>
            </w:pPr>
            <w:r w:rsidRPr="00525B95">
              <w:rPr>
                <w:rFonts w:asciiTheme="majorBidi" w:hAnsiTheme="majorBidi" w:cstheme="majorBidi"/>
                <w:i/>
                <w:color w:val="808080" w:themeColor="background1" w:themeShade="80"/>
                <w:sz w:val="26"/>
                <w:szCs w:val="26"/>
              </w:rPr>
              <w:t>Provide the relevant service</w:t>
            </w:r>
            <w:r w:rsidR="00E77A45">
              <w:rPr>
                <w:rFonts w:asciiTheme="majorBidi" w:hAnsiTheme="majorBidi" w:cstheme="majorBidi"/>
                <w:i/>
                <w:color w:val="808080" w:themeColor="background1" w:themeShade="80"/>
                <w:sz w:val="26"/>
                <w:szCs w:val="26"/>
              </w:rPr>
              <w:t>s</w:t>
            </w:r>
            <w:r w:rsidRPr="00525B95">
              <w:rPr>
                <w:rFonts w:asciiTheme="majorBidi" w:hAnsiTheme="majorBidi" w:cstheme="majorBidi"/>
                <w:i/>
                <w:color w:val="808080" w:themeColor="background1" w:themeShade="80"/>
                <w:sz w:val="26"/>
                <w:szCs w:val="26"/>
              </w:rPr>
              <w:t xml:space="preserve"> or information provider</w:t>
            </w:r>
            <w:r w:rsidR="00E77A45">
              <w:rPr>
                <w:rFonts w:asciiTheme="majorBidi" w:hAnsiTheme="majorBidi" w:cstheme="majorBidi"/>
                <w:i/>
                <w:color w:val="808080" w:themeColor="background1" w:themeShade="80"/>
                <w:sz w:val="26"/>
                <w:szCs w:val="26"/>
              </w:rPr>
              <w:t>s</w:t>
            </w:r>
            <w:r w:rsidRPr="00525B95">
              <w:rPr>
                <w:rFonts w:asciiTheme="majorBidi" w:hAnsiTheme="majorBidi" w:cstheme="majorBidi"/>
                <w:i/>
                <w:color w:val="808080" w:themeColor="background1" w:themeShade="80"/>
                <w:sz w:val="26"/>
                <w:szCs w:val="26"/>
              </w:rPr>
              <w:t xml:space="preserve"> that you plan to work with</w:t>
            </w:r>
          </w:p>
        </w:tc>
      </w:tr>
      <w:tr w:rsidR="008C53BC" w:rsidRPr="00525B95" w14:paraId="6F3F2BF8" w14:textId="77777777" w:rsidTr="008C53BC">
        <w:trPr>
          <w:trHeight w:val="676"/>
        </w:trPr>
        <w:tc>
          <w:tcPr>
            <w:tcW w:w="1380" w:type="pct"/>
            <w:shd w:val="clear" w:color="auto" w:fill="DEEAF6" w:themeFill="accent5" w:themeFillTint="33"/>
            <w:vAlign w:val="center"/>
          </w:tcPr>
          <w:p w14:paraId="378B7E6D" w14:textId="24227A3F" w:rsidR="008C53BC" w:rsidRPr="00525B95" w:rsidRDefault="008C53BC" w:rsidP="008C53BC">
            <w:pPr>
              <w:snapToGrid w:val="0"/>
              <w:jc w:val="both"/>
              <w:rPr>
                <w:rFonts w:asciiTheme="majorBidi" w:eastAsia="Arial Unicode MS" w:hAnsiTheme="majorBidi" w:cstheme="majorBidi"/>
                <w:i/>
                <w:color w:val="808080" w:themeColor="background1" w:themeShade="80"/>
                <w:sz w:val="26"/>
                <w:szCs w:val="26"/>
              </w:rPr>
            </w:pPr>
            <w:r w:rsidRPr="00525B95">
              <w:rPr>
                <w:rFonts w:asciiTheme="majorBidi" w:hAnsiTheme="majorBidi" w:cstheme="majorBidi"/>
                <w:b/>
                <w:color w:val="000000" w:themeColor="text1"/>
                <w:sz w:val="26"/>
                <w:szCs w:val="26"/>
              </w:rPr>
              <w:t>Service scenarios</w:t>
            </w:r>
          </w:p>
        </w:tc>
        <w:tc>
          <w:tcPr>
            <w:tcW w:w="3620" w:type="pct"/>
            <w:vAlign w:val="center"/>
          </w:tcPr>
          <w:p w14:paraId="7D7DFC2D" w14:textId="47551679" w:rsidR="008C53BC" w:rsidRPr="00525B95" w:rsidRDefault="008C53BC" w:rsidP="00DF66BE">
            <w:pPr>
              <w:snapToGrid w:val="0"/>
              <w:jc w:val="both"/>
              <w:rPr>
                <w:rFonts w:asciiTheme="majorBidi" w:eastAsia="Arial Unicode MS" w:hAnsiTheme="majorBidi" w:cstheme="majorBidi"/>
                <w:i/>
                <w:color w:val="808080" w:themeColor="background1" w:themeShade="80"/>
                <w:sz w:val="26"/>
                <w:szCs w:val="26"/>
              </w:rPr>
            </w:pPr>
            <w:r w:rsidRPr="00525B95">
              <w:rPr>
                <w:rFonts w:asciiTheme="majorBidi" w:hAnsiTheme="majorBidi" w:cstheme="majorBidi"/>
                <w:i/>
                <w:color w:val="808080" w:themeColor="background1" w:themeShade="80"/>
                <w:sz w:val="26"/>
                <w:szCs w:val="26"/>
              </w:rPr>
              <w:t>Describe the use of resources provided or owned by expected partners</w:t>
            </w:r>
            <w:r w:rsidR="00E77A45">
              <w:rPr>
                <w:rFonts w:asciiTheme="majorBidi" w:hAnsiTheme="majorBidi" w:cstheme="majorBidi" w:hint="eastAsia"/>
                <w:i/>
                <w:color w:val="808080" w:themeColor="background1" w:themeShade="80"/>
                <w:sz w:val="26"/>
                <w:szCs w:val="26"/>
              </w:rPr>
              <w:t>/</w:t>
            </w:r>
            <w:r w:rsidR="00E77A45">
              <w:rPr>
                <w:rFonts w:asciiTheme="majorBidi" w:hAnsiTheme="majorBidi" w:cstheme="majorBidi"/>
                <w:i/>
                <w:color w:val="808080" w:themeColor="background1" w:themeShade="80"/>
                <w:sz w:val="26"/>
                <w:szCs w:val="26"/>
              </w:rPr>
              <w:t xml:space="preserve"> services</w:t>
            </w:r>
            <w:r w:rsidRPr="00525B95">
              <w:rPr>
                <w:rFonts w:asciiTheme="majorBidi" w:hAnsiTheme="majorBidi" w:cstheme="majorBidi"/>
                <w:i/>
                <w:color w:val="808080" w:themeColor="background1" w:themeShade="80"/>
                <w:sz w:val="26"/>
                <w:szCs w:val="26"/>
              </w:rPr>
              <w:t>/</w:t>
            </w:r>
            <w:r w:rsidR="00E77A45">
              <w:rPr>
                <w:rFonts w:asciiTheme="majorBidi" w:hAnsiTheme="majorBidi" w:cstheme="majorBidi"/>
                <w:i/>
                <w:color w:val="808080" w:themeColor="background1" w:themeShade="80"/>
                <w:sz w:val="26"/>
                <w:szCs w:val="26"/>
              </w:rPr>
              <w:t xml:space="preserve"> </w:t>
            </w:r>
            <w:r w:rsidRPr="00525B95">
              <w:rPr>
                <w:rFonts w:asciiTheme="majorBidi" w:hAnsiTheme="majorBidi" w:cstheme="majorBidi"/>
                <w:i/>
                <w:color w:val="808080" w:themeColor="background1" w:themeShade="80"/>
                <w:sz w:val="26"/>
                <w:szCs w:val="26"/>
              </w:rPr>
              <w:t>information providers and describe the service process.</w:t>
            </w:r>
          </w:p>
        </w:tc>
      </w:tr>
    </w:tbl>
    <w:p w14:paraId="47C94995" w14:textId="5879A496" w:rsidR="00376738" w:rsidRPr="00525B95" w:rsidRDefault="00721364" w:rsidP="00A91362">
      <w:pPr>
        <w:tabs>
          <w:tab w:val="left" w:pos="480"/>
          <w:tab w:val="left" w:pos="630"/>
        </w:tabs>
        <w:snapToGrid w:val="0"/>
        <w:spacing w:before="240" w:after="0" w:line="240" w:lineRule="auto"/>
        <w:ind w:rightChars="-29" w:right="-70"/>
        <w:jc w:val="both"/>
        <w:rPr>
          <w:rFonts w:asciiTheme="majorBidi" w:eastAsia="Arial Unicode MS" w:hAnsiTheme="majorBidi" w:cstheme="majorBidi"/>
          <w:b/>
          <w:sz w:val="32"/>
          <w:szCs w:val="32"/>
        </w:rPr>
      </w:pPr>
      <w:r w:rsidRPr="00525B95">
        <w:rPr>
          <w:rFonts w:asciiTheme="majorBidi" w:hAnsiTheme="majorBidi" w:cstheme="majorBidi"/>
          <w:b/>
          <w:sz w:val="32"/>
          <w:szCs w:val="32"/>
        </w:rPr>
        <w:t xml:space="preserve">IV. </w:t>
      </w:r>
      <w:r w:rsidRPr="00525B95">
        <w:rPr>
          <w:rFonts w:asciiTheme="majorBidi" w:hAnsiTheme="majorBidi" w:cstheme="majorBidi"/>
          <w:b/>
          <w:sz w:val="32"/>
          <w:szCs w:val="32"/>
        </w:rPr>
        <w:tab/>
        <w:t>Business model</w:t>
      </w:r>
    </w:p>
    <w:p w14:paraId="1018AEC6" w14:textId="3D9934B6" w:rsidR="00376738" w:rsidRPr="00525B95" w:rsidRDefault="00813374" w:rsidP="00FA6907">
      <w:pPr>
        <w:tabs>
          <w:tab w:val="left" w:pos="480"/>
          <w:tab w:val="left" w:pos="1134"/>
        </w:tabs>
        <w:snapToGrid w:val="0"/>
        <w:spacing w:before="240" w:line="240" w:lineRule="auto"/>
        <w:ind w:left="142" w:rightChars="-29" w:right="-70"/>
        <w:jc w:val="both"/>
        <w:rPr>
          <w:rFonts w:asciiTheme="majorBidi" w:eastAsia="Arial Unicode MS" w:hAnsiTheme="majorBidi" w:cstheme="majorBidi"/>
          <w:i/>
          <w:color w:val="A6A6A6" w:themeColor="background1" w:themeShade="A6"/>
          <w:sz w:val="28"/>
          <w:szCs w:val="28"/>
        </w:rPr>
      </w:pPr>
      <w:r w:rsidRPr="00525B95">
        <w:rPr>
          <w:rFonts w:asciiTheme="majorBidi" w:hAnsiTheme="majorBidi" w:cstheme="majorBidi"/>
          <w:i/>
          <w:color w:val="808080" w:themeColor="background1" w:themeShade="80"/>
          <w:sz w:val="28"/>
          <w:szCs w:val="28"/>
        </w:rPr>
        <w:t>(Please formulate a proposal based on the business model of the proposal content, such as the value, demand, supply, and finance and provide information in accordance with the selection indicators "service innovation" and "solution integrity.")</w:t>
      </w:r>
    </w:p>
    <w:p w14:paraId="1DF5AD03" w14:textId="4DAC00C2" w:rsidR="00376738" w:rsidRPr="00525B95" w:rsidRDefault="00721364" w:rsidP="00721364">
      <w:pPr>
        <w:tabs>
          <w:tab w:val="left" w:pos="480"/>
          <w:tab w:val="left" w:pos="1134"/>
        </w:tabs>
        <w:snapToGrid w:val="0"/>
        <w:spacing w:before="240" w:after="0" w:line="240" w:lineRule="auto"/>
        <w:ind w:rightChars="-29" w:right="-70"/>
        <w:jc w:val="both"/>
        <w:rPr>
          <w:rFonts w:asciiTheme="majorBidi" w:eastAsia="Arial Unicode MS" w:hAnsiTheme="majorBidi" w:cstheme="majorBidi"/>
          <w:b/>
          <w:sz w:val="32"/>
          <w:szCs w:val="32"/>
        </w:rPr>
      </w:pPr>
      <w:r w:rsidRPr="00525B95">
        <w:rPr>
          <w:rFonts w:asciiTheme="majorBidi" w:hAnsiTheme="majorBidi" w:cstheme="majorBidi"/>
          <w:b/>
          <w:sz w:val="32"/>
          <w:szCs w:val="32"/>
        </w:rPr>
        <w:t xml:space="preserve">V. </w:t>
      </w:r>
      <w:r w:rsidRPr="00525B95">
        <w:rPr>
          <w:rFonts w:asciiTheme="majorBidi" w:hAnsiTheme="majorBidi" w:cstheme="majorBidi"/>
          <w:b/>
          <w:sz w:val="32"/>
          <w:szCs w:val="32"/>
        </w:rPr>
        <w:tab/>
        <w:t>Benefit assessment</w:t>
      </w:r>
    </w:p>
    <w:p w14:paraId="74FAFFB6" w14:textId="5FD11840" w:rsidR="00376738" w:rsidRPr="00525B95" w:rsidRDefault="00813374" w:rsidP="00FA6907">
      <w:pPr>
        <w:tabs>
          <w:tab w:val="left" w:pos="480"/>
          <w:tab w:val="left" w:pos="1134"/>
        </w:tabs>
        <w:snapToGrid w:val="0"/>
        <w:spacing w:before="240" w:line="240" w:lineRule="auto"/>
        <w:ind w:left="142" w:rightChars="-29" w:right="-70"/>
        <w:jc w:val="both"/>
        <w:rPr>
          <w:rFonts w:asciiTheme="majorBidi" w:eastAsia="Arial Unicode MS" w:hAnsiTheme="majorBidi" w:cstheme="majorBidi"/>
          <w:i/>
          <w:color w:val="A6A6A6" w:themeColor="background1" w:themeShade="A6"/>
          <w:sz w:val="28"/>
          <w:szCs w:val="28"/>
        </w:rPr>
      </w:pPr>
      <w:r w:rsidRPr="00525B95">
        <w:rPr>
          <w:rFonts w:asciiTheme="majorBidi" w:hAnsiTheme="majorBidi" w:cstheme="majorBidi"/>
          <w:i/>
          <w:color w:val="808080" w:themeColor="background1" w:themeShade="80"/>
          <w:sz w:val="28"/>
          <w:szCs w:val="28"/>
        </w:rPr>
        <w:t>(Please assess the benefits of the proposal content and formulate a proposal based on the selection indicators "application feasibility" and "development potential.")</w:t>
      </w:r>
    </w:p>
    <w:p w14:paraId="7F043D25" w14:textId="5AA5EC64" w:rsidR="00376738" w:rsidRPr="00525B95" w:rsidRDefault="00721364" w:rsidP="00A91362">
      <w:pPr>
        <w:tabs>
          <w:tab w:val="left" w:pos="480"/>
          <w:tab w:val="left" w:pos="630"/>
        </w:tabs>
        <w:snapToGrid w:val="0"/>
        <w:spacing w:before="240" w:after="0" w:line="240" w:lineRule="auto"/>
        <w:ind w:rightChars="-29" w:right="-70"/>
        <w:jc w:val="both"/>
        <w:rPr>
          <w:rFonts w:asciiTheme="majorBidi" w:eastAsia="Arial Unicode MS" w:hAnsiTheme="majorBidi" w:cstheme="majorBidi"/>
          <w:b/>
          <w:sz w:val="32"/>
          <w:szCs w:val="32"/>
        </w:rPr>
      </w:pPr>
      <w:r w:rsidRPr="00525B95">
        <w:rPr>
          <w:rFonts w:asciiTheme="majorBidi" w:hAnsiTheme="majorBidi" w:cstheme="majorBidi"/>
          <w:b/>
          <w:sz w:val="32"/>
          <w:szCs w:val="32"/>
        </w:rPr>
        <w:t xml:space="preserve">VI. </w:t>
      </w:r>
      <w:r w:rsidRPr="00525B95">
        <w:rPr>
          <w:rFonts w:asciiTheme="majorBidi" w:hAnsiTheme="majorBidi" w:cstheme="majorBidi"/>
          <w:b/>
          <w:sz w:val="32"/>
          <w:szCs w:val="32"/>
        </w:rPr>
        <w:tab/>
        <w:t>Other attachments</w:t>
      </w:r>
    </w:p>
    <w:p w14:paraId="29742F72" w14:textId="3222C27D" w:rsidR="00813374" w:rsidRPr="00525B95" w:rsidRDefault="00376738" w:rsidP="00813374">
      <w:pPr>
        <w:tabs>
          <w:tab w:val="left" w:pos="480"/>
          <w:tab w:val="left" w:pos="1134"/>
        </w:tabs>
        <w:snapToGrid w:val="0"/>
        <w:spacing w:before="240" w:line="240" w:lineRule="auto"/>
        <w:ind w:left="142" w:rightChars="-29" w:right="-70"/>
        <w:jc w:val="both"/>
        <w:rPr>
          <w:rFonts w:asciiTheme="majorBidi" w:eastAsia="Arial Unicode MS" w:hAnsiTheme="majorBidi" w:cstheme="majorBidi"/>
          <w:i/>
          <w:color w:val="808080" w:themeColor="background1" w:themeShade="80"/>
          <w:sz w:val="28"/>
          <w:szCs w:val="28"/>
        </w:rPr>
      </w:pPr>
      <w:r w:rsidRPr="00525B95">
        <w:rPr>
          <w:rFonts w:asciiTheme="majorBidi" w:hAnsiTheme="majorBidi" w:cstheme="majorBidi"/>
          <w:i/>
          <w:color w:val="808080" w:themeColor="background1" w:themeShade="80"/>
          <w:sz w:val="28"/>
          <w:szCs w:val="28"/>
        </w:rPr>
        <w:t>(Supporting reference materials that are helpful for scoring may be provided)</w:t>
      </w:r>
    </w:p>
    <w:p w14:paraId="19CFD781" w14:textId="77777777" w:rsidR="009B4B53" w:rsidRPr="00525B95" w:rsidRDefault="009B4B53">
      <w:pPr>
        <w:widowControl/>
        <w:rPr>
          <w:rFonts w:asciiTheme="majorBidi" w:eastAsia="Arial Unicode MS" w:hAnsiTheme="majorBidi" w:cstheme="majorBidi"/>
          <w:b/>
          <w:bCs/>
          <w:kern w:val="0"/>
          <w:sz w:val="36"/>
          <w:szCs w:val="36"/>
        </w:rPr>
      </w:pPr>
      <w:bookmarkStart w:id="44" w:name="_Toc102666358"/>
      <w:bookmarkStart w:id="45" w:name="_Toc102994429"/>
      <w:bookmarkEnd w:id="41"/>
      <w:bookmarkEnd w:id="42"/>
      <w:r w:rsidRPr="00525B95">
        <w:rPr>
          <w:rFonts w:asciiTheme="majorBidi" w:hAnsiTheme="majorBidi" w:cstheme="majorBidi"/>
        </w:rPr>
        <w:br w:type="page"/>
      </w:r>
    </w:p>
    <w:p w14:paraId="53F1875C" w14:textId="7FDA95AF" w:rsidR="00497DCA" w:rsidRPr="00BF679A" w:rsidRDefault="005C71D8" w:rsidP="00BF679A">
      <w:pPr>
        <w:pStyle w:val="1"/>
        <w:spacing w:line="276" w:lineRule="auto"/>
        <w:rPr>
          <w:rFonts w:ascii="Times New Roman" w:hAnsi="Times New Roman" w:cs="Times New Roman"/>
          <w:b w:val="0"/>
          <w:sz w:val="24"/>
        </w:rPr>
      </w:pPr>
      <w:bookmarkStart w:id="46" w:name="_Toc165641557"/>
      <w:r w:rsidRPr="00BF679A">
        <w:rPr>
          <w:rFonts w:ascii="Times New Roman" w:hAnsi="Times New Roman" w:cs="Times New Roman"/>
          <w:b w:val="0"/>
          <w:bCs w:val="0"/>
          <w:sz w:val="24"/>
        </w:rPr>
        <w:lastRenderedPageBreak/>
        <w:t xml:space="preserve">Appendix 3 </w:t>
      </w:r>
      <w:r w:rsidRPr="00BF679A">
        <w:rPr>
          <w:rFonts w:ascii="Times New Roman" w:hAnsi="Times New Roman" w:cs="Times New Roman"/>
          <w:b w:val="0"/>
          <w:bCs w:val="0"/>
          <w:sz w:val="24"/>
        </w:rPr>
        <w:tab/>
      </w:r>
      <w:r w:rsidR="00E77A45" w:rsidRPr="00BF679A">
        <w:rPr>
          <w:rFonts w:ascii="Times New Roman" w:hAnsi="Times New Roman" w:cs="Times New Roman"/>
          <w:b w:val="0"/>
          <w:bCs w:val="0"/>
          <w:sz w:val="24"/>
        </w:rPr>
        <w:t>Notification and Letter of Consent for Collection, Processing and Use of Personal Information</w:t>
      </w:r>
      <w:bookmarkEnd w:id="46"/>
      <w:r w:rsidR="00E77A45" w:rsidRPr="00BF679A" w:rsidDel="00E77A45">
        <w:rPr>
          <w:rFonts w:ascii="Times New Roman" w:hAnsi="Times New Roman" w:cs="Times New Roman"/>
          <w:b w:val="0"/>
          <w:bCs w:val="0"/>
          <w:sz w:val="24"/>
        </w:rPr>
        <w:t xml:space="preserve"> </w:t>
      </w:r>
      <w:bookmarkStart w:id="47" w:name="_Toc102994430"/>
    </w:p>
    <w:p w14:paraId="59DF7689" w14:textId="55484F5C" w:rsidR="00497DCA" w:rsidRPr="00525B95" w:rsidRDefault="00497DCA" w:rsidP="00497DCA">
      <w:pPr>
        <w:snapToGrid w:val="0"/>
        <w:jc w:val="right"/>
        <w:rPr>
          <w:rFonts w:asciiTheme="majorBidi" w:eastAsia="Arial Unicode MS" w:hAnsiTheme="majorBidi" w:cstheme="majorBidi"/>
          <w:szCs w:val="24"/>
        </w:rPr>
      </w:pPr>
      <w:r w:rsidRPr="00525B95">
        <w:rPr>
          <w:rFonts w:asciiTheme="majorBidi" w:hAnsiTheme="majorBidi" w:cstheme="majorBidi"/>
          <w:szCs w:val="24"/>
        </w:rPr>
        <w:t>Version: P-CV23030224-1-DTRI</w:t>
      </w:r>
    </w:p>
    <w:p w14:paraId="2FD07D47" w14:textId="4B7D0CA9" w:rsidR="00E77A45" w:rsidRPr="00D12905" w:rsidRDefault="00E77A45" w:rsidP="00BF679A">
      <w:pPr>
        <w:snapToGrid w:val="0"/>
        <w:jc w:val="both"/>
        <w:rPr>
          <w:rFonts w:ascii="Times New Roman" w:eastAsia="標楷體" w:hAnsi="Times New Roman"/>
          <w:szCs w:val="24"/>
        </w:rPr>
      </w:pPr>
      <w:r w:rsidRPr="00D12905">
        <w:rPr>
          <w:rFonts w:ascii="Times New Roman" w:eastAsia="標楷體" w:hAnsi="Times New Roman"/>
          <w:szCs w:val="24"/>
        </w:rPr>
        <w:t xml:space="preserve">According to the R.O.C. Personal Information Protection Act and the internal policy/regulations of </w:t>
      </w:r>
      <w:r w:rsidRPr="00D12905">
        <w:rPr>
          <w:rFonts w:ascii="Times New Roman" w:eastAsia="標楷體" w:hAnsi="Times New Roman"/>
          <w:b/>
          <w:szCs w:val="24"/>
        </w:rPr>
        <w:t xml:space="preserve">Institute for Information Industry (hereinafter referred to as “III”), III </w:t>
      </w:r>
      <w:r w:rsidRPr="00D12905">
        <w:rPr>
          <w:rFonts w:ascii="Times New Roman" w:eastAsia="標楷體" w:hAnsi="Times New Roman"/>
          <w:szCs w:val="24"/>
        </w:rPr>
        <w:t>is obligated to make the following notification known to you before you provide personal information to III. Please read it carefully.</w:t>
      </w:r>
    </w:p>
    <w:p w14:paraId="6C62CEBA" w14:textId="77777777" w:rsidR="00E77A45" w:rsidRPr="00D12905" w:rsidRDefault="00E77A45" w:rsidP="00BF679A">
      <w:pPr>
        <w:pStyle w:val="ad"/>
        <w:numPr>
          <w:ilvl w:val="0"/>
          <w:numId w:val="51"/>
        </w:numPr>
        <w:snapToGrid w:val="0"/>
        <w:spacing w:after="0" w:line="240" w:lineRule="auto"/>
        <w:ind w:leftChars="0"/>
        <w:jc w:val="both"/>
        <w:rPr>
          <w:rFonts w:ascii="Times New Roman" w:eastAsia="標楷體" w:hAnsi="Times New Roman"/>
          <w:b/>
          <w:szCs w:val="24"/>
        </w:rPr>
      </w:pPr>
      <w:r w:rsidRPr="00D12905">
        <w:rPr>
          <w:rFonts w:ascii="Times New Roman" w:eastAsia="標楷體" w:hAnsi="Times New Roman"/>
          <w:b/>
          <w:szCs w:val="24"/>
        </w:rPr>
        <w:t>Purposes and Categories of Personal Information to be Collected</w:t>
      </w:r>
    </w:p>
    <w:p w14:paraId="4BBB3BF4" w14:textId="33D5F165" w:rsidR="00E77A45" w:rsidRPr="00D12905" w:rsidRDefault="00E77A45" w:rsidP="00BF679A">
      <w:pPr>
        <w:pStyle w:val="ad"/>
        <w:snapToGrid w:val="0"/>
        <w:ind w:leftChars="0" w:left="360"/>
        <w:jc w:val="both"/>
        <w:rPr>
          <w:rFonts w:ascii="Times New Roman" w:eastAsia="標楷體" w:hAnsi="Times New Roman"/>
          <w:szCs w:val="24"/>
        </w:rPr>
      </w:pPr>
      <w:r w:rsidRPr="00D12905">
        <w:rPr>
          <w:rFonts w:ascii="Times New Roman" w:eastAsia="標楷體" w:hAnsi="Times New Roman"/>
          <w:szCs w:val="24"/>
        </w:rPr>
        <w:t>For the purpose of carrying out III’s business, activity or project, the purpose of providing service, internal administrative management or reporting to the competent authority, the purpose complying with the Endowment, or the purpose of sending III’s or industry relevant information, III needs you to provide these categories of personal information:</w:t>
      </w:r>
      <w:r w:rsidRPr="00E67E8E">
        <w:rPr>
          <w:rFonts w:ascii="Times New Roman" w:eastAsia="標楷體" w:hAnsi="Times New Roman"/>
          <w:color w:val="FF0000"/>
          <w:szCs w:val="24"/>
        </w:rPr>
        <w:t xml:space="preserve"> </w:t>
      </w:r>
      <w:r w:rsidRPr="00BF679A">
        <w:rPr>
          <w:rFonts w:ascii="Times New Roman" w:eastAsia="標楷體" w:hAnsi="Times New Roman" w:cs="Times New Roman"/>
          <w:b/>
          <w:color w:val="FF0000"/>
          <w:szCs w:val="24"/>
        </w:rPr>
        <w:t xml:space="preserve">Name, </w:t>
      </w:r>
      <w:r w:rsidR="0063016B" w:rsidRPr="00BF679A">
        <w:rPr>
          <w:rFonts w:ascii="Times New Roman" w:eastAsia="標楷體" w:hAnsi="Times New Roman" w:cs="Times New Roman"/>
          <w:b/>
          <w:color w:val="FF0000"/>
          <w:szCs w:val="24"/>
        </w:rPr>
        <w:t xml:space="preserve">Email, Name of company and department, </w:t>
      </w:r>
      <w:r w:rsidRPr="00BF679A">
        <w:rPr>
          <w:rFonts w:ascii="Times New Roman" w:eastAsia="標楷體" w:hAnsi="Times New Roman" w:cs="Times New Roman"/>
          <w:b/>
          <w:color w:val="FF0000"/>
          <w:szCs w:val="24"/>
        </w:rPr>
        <w:t>job title</w:t>
      </w:r>
      <w:r w:rsidR="0063016B" w:rsidRPr="00BF679A">
        <w:rPr>
          <w:rFonts w:ascii="Times New Roman" w:eastAsia="標楷體" w:hAnsi="Times New Roman" w:cs="Times New Roman"/>
          <w:b/>
          <w:color w:val="FF0000"/>
          <w:szCs w:val="24"/>
        </w:rPr>
        <w:t>,</w:t>
      </w:r>
      <w:r w:rsidRPr="00BF679A">
        <w:rPr>
          <w:rFonts w:ascii="Times New Roman" w:eastAsia="標楷體" w:hAnsi="Times New Roman" w:cs="Times New Roman"/>
          <w:b/>
          <w:color w:val="FF0000"/>
          <w:szCs w:val="24"/>
        </w:rPr>
        <w:t xml:space="preserve"> phone number</w:t>
      </w:r>
      <w:r w:rsidR="000C658F">
        <w:rPr>
          <w:rFonts w:ascii="Times New Roman" w:eastAsia="標楷體" w:hAnsi="Times New Roman" w:cs="Times New Roman" w:hint="eastAsia"/>
          <w:b/>
          <w:color w:val="FF0000"/>
          <w:szCs w:val="24"/>
        </w:rPr>
        <w:t>,</w:t>
      </w:r>
      <w:r w:rsidR="000C658F">
        <w:rPr>
          <w:rFonts w:ascii="Times New Roman" w:eastAsia="標楷體" w:hAnsi="Times New Roman" w:cs="Times New Roman"/>
          <w:b/>
          <w:color w:val="FF0000"/>
          <w:szCs w:val="24"/>
        </w:rPr>
        <w:t xml:space="preserve"> National</w:t>
      </w:r>
      <w:r w:rsidR="000C658F">
        <w:rPr>
          <w:rFonts w:ascii="Times New Roman" w:eastAsia="標楷體" w:hAnsi="Times New Roman" w:cs="Times New Roman" w:hint="eastAsia"/>
          <w:b/>
          <w:color w:val="FF0000"/>
          <w:szCs w:val="24"/>
        </w:rPr>
        <w:t xml:space="preserve"> ID (</w:t>
      </w:r>
      <w:r w:rsidR="000C658F">
        <w:rPr>
          <w:rFonts w:ascii="Times New Roman" w:eastAsia="標楷體" w:hAnsi="Times New Roman" w:cs="Times New Roman"/>
          <w:b/>
          <w:color w:val="FF0000"/>
          <w:szCs w:val="24"/>
        </w:rPr>
        <w:t>or passport ID), and address</w:t>
      </w:r>
      <w:r w:rsidRPr="00DF66BE">
        <w:rPr>
          <w:rFonts w:ascii="Times New Roman" w:eastAsia="標楷體" w:hAnsi="Times New Roman" w:cs="Times New Roman"/>
          <w:szCs w:val="24"/>
        </w:rPr>
        <w:t>.</w:t>
      </w:r>
      <w:r w:rsidR="00343BAE">
        <w:rPr>
          <w:rFonts w:ascii="Times New Roman" w:eastAsia="標楷體" w:hAnsi="Times New Roman" w:cs="Times New Roman"/>
          <w:szCs w:val="24"/>
        </w:rPr>
        <w:br/>
      </w:r>
      <w:r w:rsidRPr="00D12905">
        <w:rPr>
          <w:rFonts w:ascii="Times New Roman" w:eastAsia="標楷體" w:hAnsi="Times New Roman"/>
          <w:szCs w:val="24"/>
        </w:rPr>
        <w:t xml:space="preserve">Note: You may choose, at any time in the future, not to receive any promotional information from III by </w:t>
      </w:r>
      <w:r>
        <w:rPr>
          <w:rFonts w:ascii="Times New Roman" w:eastAsia="標楷體" w:hAnsi="Times New Roman"/>
          <w:szCs w:val="24"/>
        </w:rPr>
        <w:t>email notification</w:t>
      </w:r>
      <w:r w:rsidRPr="00D12905">
        <w:rPr>
          <w:rFonts w:ascii="Times New Roman" w:eastAsia="標楷體" w:hAnsi="Times New Roman"/>
          <w:szCs w:val="24"/>
        </w:rPr>
        <w:t>.</w:t>
      </w:r>
    </w:p>
    <w:p w14:paraId="68F7D222" w14:textId="77777777" w:rsidR="00E77A45" w:rsidRPr="00D12905" w:rsidRDefault="00E77A45" w:rsidP="00BF679A">
      <w:pPr>
        <w:pStyle w:val="ad"/>
        <w:numPr>
          <w:ilvl w:val="0"/>
          <w:numId w:val="51"/>
        </w:numPr>
        <w:snapToGrid w:val="0"/>
        <w:spacing w:after="0" w:line="240" w:lineRule="auto"/>
        <w:ind w:leftChars="0"/>
        <w:jc w:val="both"/>
        <w:rPr>
          <w:rFonts w:ascii="Times New Roman" w:eastAsia="標楷體" w:hAnsi="Times New Roman"/>
          <w:b/>
          <w:szCs w:val="24"/>
        </w:rPr>
      </w:pPr>
      <w:r w:rsidRPr="00D12905">
        <w:rPr>
          <w:rFonts w:ascii="Times New Roman" w:eastAsia="標楷體" w:hAnsi="Times New Roman"/>
          <w:b/>
          <w:szCs w:val="24"/>
        </w:rPr>
        <w:t>Time Period, Area, Target and Way of the Use of Personal Information</w:t>
      </w:r>
    </w:p>
    <w:p w14:paraId="2ECE942A" w14:textId="0B9E2EAE" w:rsidR="00E77A45" w:rsidRPr="00D12905" w:rsidRDefault="00E77A45" w:rsidP="00BF679A">
      <w:pPr>
        <w:pStyle w:val="ad"/>
        <w:snapToGrid w:val="0"/>
        <w:ind w:leftChars="0" w:left="360"/>
        <w:jc w:val="both"/>
        <w:rPr>
          <w:rFonts w:ascii="Times New Roman" w:eastAsia="標楷體" w:hAnsi="Times New Roman"/>
          <w:szCs w:val="24"/>
        </w:rPr>
      </w:pPr>
      <w:r w:rsidRPr="00D12905">
        <w:rPr>
          <w:rFonts w:ascii="Times New Roman" w:eastAsia="標楷體" w:hAnsi="Times New Roman"/>
          <w:szCs w:val="24"/>
        </w:rPr>
        <w:t>Unless the purposes of use relating to international businesses or activities, your personal information will be used solely by III in a reasonable way in the territory of the Republic of China to the extent necessary to implement the purposes of collection until the purposes of collection prescribed above is fulfilled.</w:t>
      </w:r>
    </w:p>
    <w:p w14:paraId="4616DF22" w14:textId="77777777" w:rsidR="00E77A45" w:rsidRPr="00D12905" w:rsidRDefault="00E77A45" w:rsidP="00BF679A">
      <w:pPr>
        <w:pStyle w:val="ad"/>
        <w:numPr>
          <w:ilvl w:val="0"/>
          <w:numId w:val="51"/>
        </w:numPr>
        <w:snapToGrid w:val="0"/>
        <w:spacing w:after="0" w:line="240" w:lineRule="auto"/>
        <w:ind w:leftChars="0"/>
        <w:jc w:val="both"/>
        <w:rPr>
          <w:rFonts w:ascii="Times New Roman" w:eastAsia="標楷體" w:hAnsi="Times New Roman"/>
          <w:b/>
          <w:szCs w:val="24"/>
        </w:rPr>
      </w:pPr>
      <w:r w:rsidRPr="00D12905">
        <w:rPr>
          <w:rFonts w:ascii="Times New Roman" w:eastAsia="標楷體" w:hAnsi="Times New Roman"/>
          <w:b/>
          <w:szCs w:val="24"/>
        </w:rPr>
        <w:t>Your Rights with regard to Personal Information Provided</w:t>
      </w:r>
    </w:p>
    <w:p w14:paraId="3A1B2CAF" w14:textId="4ED08710" w:rsidR="00E77A45" w:rsidRPr="00BF679A" w:rsidRDefault="00E77A45" w:rsidP="00BF679A">
      <w:pPr>
        <w:pStyle w:val="ad"/>
        <w:snapToGrid w:val="0"/>
        <w:ind w:leftChars="0" w:left="360"/>
        <w:jc w:val="both"/>
        <w:rPr>
          <w:rFonts w:ascii="Times New Roman" w:eastAsia="標楷體" w:hAnsi="Times New Roman"/>
          <w:szCs w:val="24"/>
        </w:rPr>
      </w:pPr>
      <w:r w:rsidRPr="002B5D3E">
        <w:rPr>
          <w:rFonts w:ascii="Times New Roman" w:eastAsia="標楷體" w:hAnsi="Times New Roman"/>
          <w:szCs w:val="24"/>
        </w:rPr>
        <w:t xml:space="preserve">You may exercise the following rights in pursuant to the rules of the activities/project or by submitting your inquiry/request on our website </w:t>
      </w:r>
      <w:r>
        <w:rPr>
          <w:rFonts w:ascii="Times New Roman" w:eastAsia="標楷體" w:hAnsi="Times New Roman"/>
          <w:szCs w:val="24"/>
        </w:rPr>
        <w:t>(</w:t>
      </w:r>
      <w:hyperlink r:id="rId13" w:history="1">
        <w:r w:rsidRPr="00F73C50">
          <w:rPr>
            <w:rStyle w:val="ac"/>
            <w:rFonts w:ascii="Times New Roman" w:eastAsia="標楷體" w:hAnsi="Times New Roman"/>
            <w:szCs w:val="24"/>
          </w:rPr>
          <w:t>http</w:t>
        </w:r>
        <w:r>
          <w:rPr>
            <w:rStyle w:val="ac"/>
            <w:rFonts w:ascii="Times New Roman" w:eastAsia="標楷體" w:hAnsi="Times New Roman"/>
            <w:szCs w:val="24"/>
          </w:rPr>
          <w:t>s</w:t>
        </w:r>
        <w:r w:rsidRPr="00F73C50">
          <w:rPr>
            <w:rStyle w:val="ac"/>
            <w:rFonts w:ascii="Times New Roman" w:eastAsia="標楷體" w:hAnsi="Times New Roman"/>
            <w:szCs w:val="24"/>
          </w:rPr>
          <w:t>://www.iii.org.tw/</w:t>
        </w:r>
      </w:hyperlink>
      <w:r>
        <w:rPr>
          <w:rFonts w:ascii="Times New Roman" w:eastAsia="標楷體" w:hAnsi="Times New Roman"/>
          <w:szCs w:val="24"/>
        </w:rPr>
        <w:t>)</w:t>
      </w:r>
      <w:r>
        <w:rPr>
          <w:rFonts w:ascii="Times New Roman" w:eastAsia="標楷體" w:hAnsi="Times New Roman" w:hint="eastAsia"/>
          <w:szCs w:val="24"/>
        </w:rPr>
        <w:t xml:space="preserve"> </w:t>
      </w:r>
      <w:r w:rsidRPr="002B5D3E">
        <w:rPr>
          <w:rFonts w:ascii="Times New Roman" w:eastAsia="標楷體" w:hAnsi="Times New Roman"/>
          <w:szCs w:val="24"/>
        </w:rPr>
        <w:t xml:space="preserve">at </w:t>
      </w:r>
      <w:r>
        <w:rPr>
          <w:rFonts w:ascii="Times New Roman" w:eastAsia="標楷體" w:hAnsi="Times New Roman"/>
          <w:szCs w:val="24"/>
        </w:rPr>
        <w:t>“</w:t>
      </w:r>
      <w:r w:rsidRPr="005173E9">
        <w:rPr>
          <w:rFonts w:ascii="Times New Roman" w:eastAsia="標楷體" w:hAnsi="Times New Roman"/>
          <w:szCs w:val="24"/>
        </w:rPr>
        <w:t>Application for Exercising Rights with Regard to Personal Information</w:t>
      </w:r>
      <w:r>
        <w:rPr>
          <w:rFonts w:ascii="Times New Roman" w:eastAsia="標楷體" w:hAnsi="Times New Roman"/>
          <w:szCs w:val="24"/>
        </w:rPr>
        <w:t>”</w:t>
      </w:r>
      <w:r>
        <w:rPr>
          <w:rFonts w:ascii="Times New Roman" w:eastAsia="標楷體" w:hAnsi="Times New Roman" w:hint="eastAsia"/>
          <w:szCs w:val="24"/>
        </w:rPr>
        <w:t xml:space="preserve"> </w:t>
      </w:r>
      <w:r>
        <w:rPr>
          <w:rFonts w:ascii="Times New Roman" w:eastAsia="標楷體" w:hAnsi="Times New Roman"/>
          <w:szCs w:val="24"/>
        </w:rPr>
        <w:t>page</w:t>
      </w:r>
      <w:r w:rsidRPr="002B5D3E">
        <w:rPr>
          <w:rFonts w:ascii="Times New Roman" w:eastAsia="標楷體" w:hAnsi="Times New Roman"/>
          <w:szCs w:val="24"/>
        </w:rPr>
        <w:t>:</w:t>
      </w:r>
      <w:r w:rsidR="00343BAE">
        <w:rPr>
          <w:rFonts w:ascii="Times New Roman" w:eastAsia="標楷體" w:hAnsi="Times New Roman"/>
          <w:szCs w:val="24"/>
        </w:rPr>
        <w:br/>
        <w:t>(</w:t>
      </w:r>
      <w:r w:rsidR="00343BAE">
        <w:rPr>
          <w:rFonts w:ascii="Times New Roman" w:eastAsia="標楷體" w:hAnsi="Times New Roman" w:hint="eastAsia"/>
          <w:szCs w:val="24"/>
        </w:rPr>
        <w:t>1</w:t>
      </w:r>
      <w:r w:rsidR="00343BAE">
        <w:rPr>
          <w:rFonts w:ascii="Times New Roman" w:eastAsia="標楷體" w:hAnsi="Times New Roman"/>
          <w:szCs w:val="24"/>
        </w:rPr>
        <w:t xml:space="preserve">) </w:t>
      </w:r>
      <w:r w:rsidRPr="00D12905">
        <w:rPr>
          <w:rFonts w:ascii="Times New Roman" w:eastAsia="標楷體" w:hAnsi="Times New Roman"/>
          <w:szCs w:val="24"/>
        </w:rPr>
        <w:t>any inquiry and request for a review of the personal information;</w:t>
      </w:r>
      <w:r w:rsidR="00343BAE">
        <w:rPr>
          <w:rFonts w:ascii="Times New Roman" w:eastAsia="標楷體" w:hAnsi="Times New Roman"/>
          <w:szCs w:val="24"/>
        </w:rPr>
        <w:br/>
        <w:t xml:space="preserve">(2) </w:t>
      </w:r>
      <w:r w:rsidRPr="00D12905">
        <w:rPr>
          <w:rFonts w:ascii="Times New Roman" w:eastAsia="標楷體" w:hAnsi="Times New Roman"/>
          <w:szCs w:val="24"/>
        </w:rPr>
        <w:t>any request to make duplications of the personal information;</w:t>
      </w:r>
      <w:r w:rsidR="00343BAE">
        <w:rPr>
          <w:rFonts w:ascii="Times New Roman" w:eastAsia="標楷體" w:hAnsi="Times New Roman"/>
          <w:szCs w:val="24"/>
        </w:rPr>
        <w:br/>
        <w:t xml:space="preserve">(3) </w:t>
      </w:r>
      <w:r w:rsidRPr="00D12905">
        <w:rPr>
          <w:rFonts w:ascii="Times New Roman" w:eastAsia="標楷體" w:hAnsi="Times New Roman"/>
          <w:szCs w:val="24"/>
        </w:rPr>
        <w:t>any request to supplement or correct the personal information;</w:t>
      </w:r>
      <w:r w:rsidR="00343BAE">
        <w:rPr>
          <w:rFonts w:ascii="Times New Roman" w:eastAsia="標楷體" w:hAnsi="Times New Roman"/>
          <w:szCs w:val="24"/>
        </w:rPr>
        <w:br/>
        <w:t xml:space="preserve">(4) </w:t>
      </w:r>
      <w:r w:rsidRPr="00D12905">
        <w:rPr>
          <w:rFonts w:ascii="Times New Roman" w:eastAsia="標楷體" w:hAnsi="Times New Roman"/>
          <w:szCs w:val="24"/>
        </w:rPr>
        <w:t>any request to discontinue collection, processing or use of the personal information; and</w:t>
      </w:r>
      <w:r w:rsidR="00343BAE">
        <w:rPr>
          <w:rFonts w:ascii="Times New Roman" w:eastAsia="標楷體" w:hAnsi="Times New Roman"/>
          <w:szCs w:val="24"/>
        </w:rPr>
        <w:br/>
        <w:t xml:space="preserve">(5) </w:t>
      </w:r>
      <w:r w:rsidRPr="00D12905">
        <w:rPr>
          <w:rFonts w:ascii="Times New Roman" w:eastAsia="標楷體" w:hAnsi="Times New Roman"/>
          <w:szCs w:val="24"/>
        </w:rPr>
        <w:t>any request to delete the personal information.</w:t>
      </w:r>
    </w:p>
    <w:p w14:paraId="3F8E1209" w14:textId="77777777" w:rsidR="00E77A45" w:rsidRPr="00D12905" w:rsidRDefault="00E77A45" w:rsidP="00BF679A">
      <w:pPr>
        <w:pStyle w:val="ad"/>
        <w:numPr>
          <w:ilvl w:val="0"/>
          <w:numId w:val="51"/>
        </w:numPr>
        <w:snapToGrid w:val="0"/>
        <w:spacing w:after="0" w:line="240" w:lineRule="auto"/>
        <w:ind w:leftChars="0"/>
        <w:jc w:val="both"/>
        <w:rPr>
          <w:rFonts w:ascii="Times New Roman" w:eastAsia="標楷體" w:hAnsi="Times New Roman"/>
          <w:b/>
          <w:szCs w:val="24"/>
        </w:rPr>
      </w:pPr>
      <w:r w:rsidRPr="00D12905">
        <w:rPr>
          <w:rFonts w:ascii="Times New Roman" w:eastAsia="標楷體" w:hAnsi="Times New Roman"/>
          <w:b/>
          <w:szCs w:val="24"/>
        </w:rPr>
        <w:t>The Influence on Your Rights and Interests while You Choose not to Provide Your Personal Information</w:t>
      </w:r>
    </w:p>
    <w:p w14:paraId="43766346" w14:textId="4F01CD4B" w:rsidR="00E77A45" w:rsidRPr="00BF679A" w:rsidRDefault="00E77A45" w:rsidP="00BF679A">
      <w:pPr>
        <w:pStyle w:val="ad"/>
        <w:snapToGrid w:val="0"/>
        <w:ind w:leftChars="0" w:left="360"/>
        <w:jc w:val="both"/>
        <w:rPr>
          <w:rFonts w:ascii="Times New Roman" w:eastAsia="標楷體" w:hAnsi="Times New Roman"/>
          <w:szCs w:val="24"/>
        </w:rPr>
      </w:pPr>
      <w:r w:rsidRPr="00D12905">
        <w:rPr>
          <w:rFonts w:ascii="Times New Roman" w:eastAsia="標楷體" w:hAnsi="Times New Roman"/>
          <w:szCs w:val="24"/>
        </w:rPr>
        <w:t>If you provide incorrect personal information or choose not to provide your personal information to III, III may not be able to provide you with services relating to the purposes prescribed above.</w:t>
      </w:r>
    </w:p>
    <w:p w14:paraId="25BFFC27" w14:textId="112A608B" w:rsidR="00E77A45" w:rsidRPr="0063016B" w:rsidRDefault="00E77A45" w:rsidP="00BF679A">
      <w:pPr>
        <w:pStyle w:val="ad"/>
        <w:numPr>
          <w:ilvl w:val="0"/>
          <w:numId w:val="51"/>
        </w:numPr>
        <w:snapToGrid w:val="0"/>
        <w:spacing w:after="0" w:line="240" w:lineRule="auto"/>
        <w:ind w:leftChars="0"/>
        <w:jc w:val="both"/>
        <w:rPr>
          <w:rFonts w:ascii="Times New Roman" w:eastAsia="標楷體" w:hAnsi="Times New Roman"/>
          <w:szCs w:val="24"/>
        </w:rPr>
      </w:pPr>
      <w:r w:rsidRPr="00D12905">
        <w:rPr>
          <w:rFonts w:ascii="Times New Roman" w:eastAsia="標楷體" w:hAnsi="Times New Roman"/>
          <w:szCs w:val="24"/>
        </w:rPr>
        <w:t>You understand that this document complies with the R.O.C. Personal Information Protection Act and relating regulations, and you agree that III keeps this document for further checking.</w:t>
      </w:r>
    </w:p>
    <w:p w14:paraId="513937DD" w14:textId="770499A4" w:rsidR="00E77A45" w:rsidRPr="00D12905" w:rsidRDefault="00A24A3F" w:rsidP="00BF679A">
      <w:pPr>
        <w:pStyle w:val="ad"/>
        <w:spacing w:beforeLines="100" w:before="240"/>
        <w:ind w:leftChars="0" w:left="0"/>
        <w:jc w:val="both"/>
        <w:rPr>
          <w:rFonts w:ascii="Times New Roman" w:eastAsia="標楷體" w:hAnsi="Times New Roman"/>
          <w:b/>
          <w:sz w:val="28"/>
          <w:szCs w:val="28"/>
        </w:rPr>
      </w:pPr>
      <w:r>
        <w:rPr>
          <w:rFonts w:ascii="Times New Roman" w:eastAsia="標楷體" w:hAnsi="Times New Roman"/>
          <w:noProof/>
          <w:szCs w:val="24"/>
        </w:rPr>
        <mc:AlternateContent>
          <mc:Choice Requires="wps">
            <w:drawing>
              <wp:anchor distT="0" distB="0" distL="114300" distR="114300" simplePos="0" relativeHeight="251660288" behindDoc="0" locked="0" layoutInCell="1" allowOverlap="1" wp14:anchorId="58D32B7D" wp14:editId="0F1AEECE">
                <wp:simplePos x="0" y="0"/>
                <wp:positionH relativeFrom="column">
                  <wp:posOffset>3967480</wp:posOffset>
                </wp:positionH>
                <wp:positionV relativeFrom="paragraph">
                  <wp:posOffset>179561</wp:posOffset>
                </wp:positionV>
                <wp:extent cx="2353901" cy="1982709"/>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2353901" cy="1982709"/>
                        </a:xfrm>
                        <a:prstGeom prst="rect">
                          <a:avLst/>
                        </a:prstGeom>
                        <a:noFill/>
                        <a:ln w="6350">
                          <a:noFill/>
                        </a:ln>
                      </wps:spPr>
                      <wps:txbx>
                        <w:txbxContent>
                          <w:p w14:paraId="743B4700" w14:textId="6C2D9067" w:rsidR="00DF66BE" w:rsidRDefault="00DF66BE" w:rsidP="00BF679A">
                            <w:pPr>
                              <w:spacing w:line="240" w:lineRule="auto"/>
                              <w:rPr>
                                <w:rFonts w:asciiTheme="majorBidi" w:hAnsiTheme="majorBidi" w:cstheme="majorBidi"/>
                                <w:b/>
                                <w:szCs w:val="24"/>
                                <w:u w:val="single"/>
                              </w:rPr>
                            </w:pPr>
                            <w:r w:rsidRPr="00BF679A">
                              <w:rPr>
                                <w:rFonts w:asciiTheme="majorBidi" w:hAnsiTheme="majorBidi" w:cstheme="majorBidi"/>
                                <w:b/>
                                <w:szCs w:val="24"/>
                              </w:rPr>
                              <w:t xml:space="preserve">Undersigned (signature): </w:t>
                            </w:r>
                            <w:r>
                              <w:rPr>
                                <w:rFonts w:asciiTheme="majorBidi" w:hAnsiTheme="majorBidi" w:cstheme="majorBidi"/>
                                <w:b/>
                                <w:szCs w:val="24"/>
                              </w:rPr>
                              <w:br/>
                            </w:r>
                          </w:p>
                          <w:p w14:paraId="0506AE5B" w14:textId="7CA84EA1" w:rsidR="00DF66BE" w:rsidRDefault="00DF66BE" w:rsidP="00BF679A">
                            <w:pPr>
                              <w:spacing w:line="240" w:lineRule="auto"/>
                            </w:pPr>
                            <w:r w:rsidRPr="00A24A3F">
                              <w:rPr>
                                <w:rFonts w:asciiTheme="majorBidi" w:hAnsiTheme="majorBidi" w:cstheme="majorBidi"/>
                                <w:b/>
                                <w:szCs w:val="24"/>
                                <w:u w:val="single"/>
                              </w:rPr>
                              <w:t>___________________________</w:t>
                            </w:r>
                            <w:r>
                              <w:rPr>
                                <w:rFonts w:asciiTheme="majorBidi" w:hAnsiTheme="majorBidi" w:cstheme="majorBidi"/>
                                <w:b/>
                                <w:szCs w:val="24"/>
                                <w:u w:val="single"/>
                              </w:rPr>
                              <w:br/>
                            </w:r>
                            <w:r>
                              <w:rPr>
                                <w:rFonts w:asciiTheme="majorBidi" w:hAnsiTheme="majorBidi" w:cstheme="majorBidi"/>
                                <w:b/>
                                <w:szCs w:val="24"/>
                                <w:u w:val="single"/>
                              </w:rPr>
                              <w:br/>
                            </w:r>
                            <w:r w:rsidRPr="00BF679A">
                              <w:rPr>
                                <w:rFonts w:asciiTheme="majorBidi" w:hAnsiTheme="majorBidi" w:cstheme="majorBidi"/>
                                <w:b/>
                                <w:szCs w:val="24"/>
                              </w:rPr>
                              <w:t>Date:</w:t>
                            </w:r>
                            <w:r>
                              <w:rPr>
                                <w:rFonts w:asciiTheme="majorBidi" w:hAnsiTheme="majorBidi" w:cstheme="majorBidi"/>
                                <w:b/>
                                <w:szCs w:val="24"/>
                              </w:rPr>
                              <w:t xml:space="preserve"> </w:t>
                            </w:r>
                            <w:r w:rsidRPr="00A24A3F">
                              <w:rPr>
                                <w:rFonts w:asciiTheme="majorBidi" w:hAnsiTheme="majorBidi" w:cstheme="majorBidi"/>
                                <w:b/>
                                <w:szCs w:val="24"/>
                                <w:u w:val="single"/>
                              </w:rPr>
                              <w:t>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32B7D" id="_x0000_t202" coordsize="21600,21600" o:spt="202" path="m,l,21600r21600,l21600,xe">
                <v:stroke joinstyle="miter"/>
                <v:path gradientshapeok="t" o:connecttype="rect"/>
              </v:shapetype>
              <v:shape id="文字方塊 3" o:spid="_x0000_s1026" type="#_x0000_t202" style="position:absolute;left:0;text-align:left;margin-left:312.4pt;margin-top:14.15pt;width:185.35pt;height:15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" filled="f" stroked="f" strokeweight=".5pt">
                <v:textbox>
                  <w:txbxContent>
                    <w:p w14:paraId="743B4700" w14:textId="6C2D9067" w:rsidR="00DF66BE" w:rsidRDefault="00DF66BE" w:rsidP="00BF679A">
                      <w:pPr>
                        <w:spacing w:line="240" w:lineRule="auto"/>
                        <w:rPr>
                          <w:rFonts w:asciiTheme="majorBidi" w:hAnsiTheme="majorBidi" w:cstheme="majorBidi"/>
                          <w:b/>
                          <w:szCs w:val="24"/>
                          <w:u w:val="single"/>
                        </w:rPr>
                      </w:pPr>
                      <w:r w:rsidRPr="00BF679A">
                        <w:rPr>
                          <w:rFonts w:asciiTheme="majorBidi" w:hAnsiTheme="majorBidi" w:cstheme="majorBidi"/>
                          <w:b/>
                          <w:szCs w:val="24"/>
                        </w:rPr>
                        <w:t xml:space="preserve">Undersigned (signature): </w:t>
                      </w:r>
                      <w:r>
                        <w:rPr>
                          <w:rFonts w:asciiTheme="majorBidi" w:hAnsiTheme="majorBidi" w:cstheme="majorBidi"/>
                          <w:b/>
                          <w:szCs w:val="24"/>
                        </w:rPr>
                        <w:br/>
                      </w:r>
                    </w:p>
                    <w:p w14:paraId="0506AE5B" w14:textId="7CA84EA1" w:rsidR="00DF66BE" w:rsidRDefault="00DF66BE" w:rsidP="00BF679A">
                      <w:pPr>
                        <w:spacing w:line="240" w:lineRule="auto"/>
                      </w:pPr>
                      <w:r w:rsidRPr="00A24A3F">
                        <w:rPr>
                          <w:rFonts w:asciiTheme="majorBidi" w:hAnsiTheme="majorBidi" w:cstheme="majorBidi"/>
                          <w:b/>
                          <w:szCs w:val="24"/>
                          <w:u w:val="single"/>
                        </w:rPr>
                        <w:t>___________________________</w:t>
                      </w:r>
                      <w:r>
                        <w:rPr>
                          <w:rFonts w:asciiTheme="majorBidi" w:hAnsiTheme="majorBidi" w:cstheme="majorBidi"/>
                          <w:b/>
                          <w:szCs w:val="24"/>
                          <w:u w:val="single"/>
                        </w:rPr>
                        <w:br/>
                      </w:r>
                      <w:r>
                        <w:rPr>
                          <w:rFonts w:asciiTheme="majorBidi" w:hAnsiTheme="majorBidi" w:cstheme="majorBidi"/>
                          <w:b/>
                          <w:szCs w:val="24"/>
                          <w:u w:val="single"/>
                        </w:rPr>
                        <w:br/>
                      </w:r>
                      <w:r w:rsidRPr="00BF679A">
                        <w:rPr>
                          <w:rFonts w:asciiTheme="majorBidi" w:hAnsiTheme="majorBidi" w:cstheme="majorBidi"/>
                          <w:b/>
                          <w:szCs w:val="24"/>
                        </w:rPr>
                        <w:t>Date:</w:t>
                      </w:r>
                      <w:r>
                        <w:rPr>
                          <w:rFonts w:asciiTheme="majorBidi" w:hAnsiTheme="majorBidi" w:cstheme="majorBidi"/>
                          <w:b/>
                          <w:szCs w:val="24"/>
                        </w:rPr>
                        <w:t xml:space="preserve"> </w:t>
                      </w:r>
                      <w:r w:rsidRPr="00A24A3F">
                        <w:rPr>
                          <w:rFonts w:asciiTheme="majorBidi" w:hAnsiTheme="majorBidi" w:cstheme="majorBidi"/>
                          <w:b/>
                          <w:szCs w:val="24"/>
                          <w:u w:val="single"/>
                        </w:rPr>
                        <w:t>_____________________</w:t>
                      </w:r>
                    </w:p>
                  </w:txbxContent>
                </v:textbox>
              </v:shape>
            </w:pict>
          </mc:Fallback>
        </mc:AlternateContent>
      </w:r>
      <w:r w:rsidR="00343BAE">
        <w:rPr>
          <w:rFonts w:ascii="Times New Roman" w:eastAsia="標楷體" w:hAnsi="Times New Roman"/>
          <w:b/>
          <w:noProof/>
          <w:sz w:val="28"/>
          <w:szCs w:val="28"/>
        </w:rPr>
        <mc:AlternateContent>
          <mc:Choice Requires="wps">
            <w:drawing>
              <wp:anchor distT="0" distB="0" distL="114300" distR="114300" simplePos="0" relativeHeight="251659264" behindDoc="0" locked="0" layoutInCell="1" allowOverlap="1" wp14:anchorId="5A00AA77" wp14:editId="2724406D">
                <wp:simplePos x="0" y="0"/>
                <wp:positionH relativeFrom="column">
                  <wp:posOffset>3922414</wp:posOffset>
                </wp:positionH>
                <wp:positionV relativeFrom="paragraph">
                  <wp:posOffset>152878</wp:posOffset>
                </wp:positionV>
                <wp:extent cx="2268767" cy="1122630"/>
                <wp:effectExtent l="0" t="0" r="17780" b="20955"/>
                <wp:wrapNone/>
                <wp:docPr id="2" name="矩形 2"/>
                <wp:cNvGraphicFramePr/>
                <a:graphic xmlns:a="http://schemas.openxmlformats.org/drawingml/2006/main">
                  <a:graphicData uri="http://schemas.microsoft.com/office/word/2010/wordprocessingShape">
                    <wps:wsp>
                      <wps:cNvSpPr/>
                      <wps:spPr>
                        <a:xfrm>
                          <a:off x="0" y="0"/>
                          <a:ext cx="2268767" cy="11226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2E7436" id="矩形 2" o:spid="_x0000_s1026" style="position:absolute;margin-left:308.85pt;margin-top:12.05pt;width:178.65pt;height:8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" filled="f" strokecolor="black [3213]" strokeweight="1pt"/>
            </w:pict>
          </mc:Fallback>
        </mc:AlternateContent>
      </w:r>
      <w:r w:rsidR="00E77A45" w:rsidRPr="00D12905">
        <w:rPr>
          <w:rFonts w:ascii="Times New Roman" w:eastAsia="標楷體" w:hAnsi="Times New Roman"/>
          <w:b/>
          <w:sz w:val="28"/>
          <w:szCs w:val="28"/>
        </w:rPr>
        <w:t>The Consent to Provide Personal Information:</w:t>
      </w:r>
    </w:p>
    <w:p w14:paraId="1B20EF01" w14:textId="38E82B0C" w:rsidR="00E77A45" w:rsidRPr="00D12905" w:rsidRDefault="00E77A45" w:rsidP="00BF679A">
      <w:pPr>
        <w:pStyle w:val="ad"/>
        <w:numPr>
          <w:ilvl w:val="0"/>
          <w:numId w:val="50"/>
        </w:numPr>
        <w:snapToGrid w:val="0"/>
        <w:spacing w:after="0" w:line="240" w:lineRule="auto"/>
        <w:ind w:leftChars="0"/>
        <w:jc w:val="both"/>
        <w:rPr>
          <w:rFonts w:ascii="Times New Roman" w:eastAsia="標楷體" w:hAnsi="Times New Roman"/>
          <w:szCs w:val="24"/>
        </w:rPr>
      </w:pPr>
      <w:r w:rsidRPr="00D12905">
        <w:rPr>
          <w:rFonts w:ascii="Times New Roman" w:eastAsia="標楷體" w:hAnsi="Times New Roman"/>
          <w:szCs w:val="24"/>
        </w:rPr>
        <w:t>I have read and understood the above notification.</w:t>
      </w:r>
    </w:p>
    <w:p w14:paraId="597DCB69" w14:textId="44010AB5" w:rsidR="00E77A45" w:rsidRPr="00D12905" w:rsidRDefault="00E77A45" w:rsidP="00BF679A">
      <w:pPr>
        <w:pStyle w:val="ad"/>
        <w:numPr>
          <w:ilvl w:val="0"/>
          <w:numId w:val="50"/>
        </w:numPr>
        <w:snapToGrid w:val="0"/>
        <w:spacing w:after="0" w:line="240" w:lineRule="auto"/>
        <w:ind w:leftChars="0"/>
        <w:jc w:val="both"/>
        <w:rPr>
          <w:rFonts w:ascii="Times New Roman" w:eastAsia="標楷體" w:hAnsi="Times New Roman"/>
          <w:szCs w:val="24"/>
        </w:rPr>
      </w:pPr>
      <w:r w:rsidRPr="00D12905">
        <w:rPr>
          <w:rFonts w:ascii="Times New Roman" w:eastAsia="標楷體" w:hAnsi="Times New Roman"/>
          <w:szCs w:val="24"/>
        </w:rPr>
        <w:t xml:space="preserve">I agreed that III may collect, process and use my </w:t>
      </w:r>
      <w:r w:rsidR="00343BAE">
        <w:rPr>
          <w:rFonts w:ascii="Times New Roman" w:eastAsia="標楷體" w:hAnsi="Times New Roman"/>
          <w:szCs w:val="24"/>
        </w:rPr>
        <w:br/>
      </w:r>
      <w:r w:rsidRPr="00D12905">
        <w:rPr>
          <w:rFonts w:ascii="Times New Roman" w:eastAsia="標楷體" w:hAnsi="Times New Roman"/>
          <w:szCs w:val="24"/>
        </w:rPr>
        <w:t xml:space="preserve">personal information for the purposes of collection </w:t>
      </w:r>
      <w:r w:rsidR="00343BAE">
        <w:rPr>
          <w:rFonts w:ascii="Times New Roman" w:eastAsia="標楷體" w:hAnsi="Times New Roman"/>
          <w:szCs w:val="24"/>
        </w:rPr>
        <w:br/>
      </w:r>
      <w:r w:rsidRPr="00D12905">
        <w:rPr>
          <w:rFonts w:ascii="Times New Roman" w:eastAsia="標楷體" w:hAnsi="Times New Roman"/>
          <w:szCs w:val="24"/>
        </w:rPr>
        <w:t>prescribed above.</w:t>
      </w:r>
    </w:p>
    <w:p w14:paraId="1247678B" w14:textId="049FB100" w:rsidR="005C71D8" w:rsidRPr="00BF679A" w:rsidRDefault="005C71D8" w:rsidP="00BF679A">
      <w:pPr>
        <w:pStyle w:val="1"/>
        <w:spacing w:line="276" w:lineRule="auto"/>
        <w:rPr>
          <w:rFonts w:ascii="Times New Roman" w:hAnsi="Times New Roman" w:cs="Times New Roman"/>
          <w:sz w:val="36"/>
        </w:rPr>
      </w:pPr>
      <w:bookmarkStart w:id="48" w:name="_Toc165641558"/>
      <w:r w:rsidRPr="00BF679A">
        <w:rPr>
          <w:rFonts w:ascii="Times New Roman" w:hAnsi="Times New Roman" w:cs="Times New Roman"/>
          <w:sz w:val="36"/>
        </w:rPr>
        <w:lastRenderedPageBreak/>
        <w:t xml:space="preserve">Appendix 4 </w:t>
      </w:r>
      <w:r w:rsidRPr="00BF679A">
        <w:rPr>
          <w:rFonts w:ascii="Times New Roman" w:hAnsi="Times New Roman" w:cs="Times New Roman"/>
          <w:sz w:val="36"/>
        </w:rPr>
        <w:tab/>
        <w:t>Intellectual Property Rights Affidavit</w:t>
      </w:r>
      <w:bookmarkEnd w:id="47"/>
      <w:bookmarkEnd w:id="48"/>
    </w:p>
    <w:p w14:paraId="585BEDBA" w14:textId="31DFADCF" w:rsidR="005C71D8" w:rsidRPr="00525B95" w:rsidRDefault="005C71D8" w:rsidP="005C71D8">
      <w:pPr>
        <w:widowControl/>
        <w:spacing w:before="100" w:beforeAutospacing="1" w:after="100" w:afterAutospacing="1"/>
        <w:jc w:val="both"/>
        <w:rPr>
          <w:rFonts w:asciiTheme="majorBidi" w:eastAsia="Arial Unicode MS" w:hAnsiTheme="majorBidi" w:cstheme="majorBidi"/>
        </w:rPr>
      </w:pPr>
      <w:r w:rsidRPr="00525B95">
        <w:rPr>
          <w:rFonts w:asciiTheme="majorBidi" w:hAnsiTheme="majorBidi" w:cstheme="majorBidi"/>
          <w:sz w:val="28"/>
          <w:szCs w:val="28"/>
        </w:rPr>
        <w:t>The undersigned _</w:t>
      </w:r>
      <w:r w:rsidR="00A24A3F" w:rsidRPr="00525B95">
        <w:rPr>
          <w:rFonts w:asciiTheme="majorBidi" w:hAnsiTheme="majorBidi" w:cstheme="majorBidi"/>
          <w:color w:val="808080" w:themeColor="background1" w:themeShade="80"/>
          <w:sz w:val="28"/>
          <w:szCs w:val="28"/>
        </w:rPr>
        <w:t>(</w:t>
      </w:r>
      <w:r w:rsidR="00A24A3F">
        <w:rPr>
          <w:rFonts w:asciiTheme="majorBidi" w:hAnsiTheme="majorBidi" w:cstheme="majorBidi"/>
          <w:color w:val="808080" w:themeColor="background1" w:themeShade="80"/>
          <w:sz w:val="28"/>
          <w:szCs w:val="28"/>
        </w:rPr>
        <w:t>representative</w:t>
      </w:r>
      <w:r w:rsidR="00A24A3F" w:rsidRPr="00525B95">
        <w:rPr>
          <w:rFonts w:asciiTheme="majorBidi" w:hAnsiTheme="majorBidi" w:cstheme="majorBidi"/>
          <w:color w:val="808080" w:themeColor="background1" w:themeShade="80"/>
          <w:sz w:val="28"/>
          <w:szCs w:val="28"/>
        </w:rPr>
        <w:t xml:space="preserve"> name)</w:t>
      </w:r>
      <w:r w:rsidR="00A24A3F" w:rsidRPr="00525B95">
        <w:rPr>
          <w:rFonts w:asciiTheme="majorBidi" w:hAnsiTheme="majorBidi" w:cstheme="majorBidi"/>
          <w:sz w:val="28"/>
          <w:szCs w:val="28"/>
        </w:rPr>
        <w:t xml:space="preserve"> </w:t>
      </w:r>
      <w:r w:rsidRPr="00525B95">
        <w:rPr>
          <w:rFonts w:asciiTheme="majorBidi" w:hAnsiTheme="majorBidi" w:cstheme="majorBidi"/>
          <w:sz w:val="28"/>
          <w:szCs w:val="28"/>
        </w:rPr>
        <w:t xml:space="preserve">__, hereby submits the following affidavit for the "2024 Digital Sandbox AI Finance PoC </w:t>
      </w:r>
      <w:r w:rsidR="003443A2">
        <w:rPr>
          <w:rFonts w:asciiTheme="majorBidi" w:hAnsiTheme="majorBidi" w:cstheme="majorBidi"/>
          <w:sz w:val="28"/>
          <w:szCs w:val="28"/>
        </w:rPr>
        <w:t>Selection</w:t>
      </w:r>
      <w:r w:rsidRPr="00525B95">
        <w:rPr>
          <w:rFonts w:asciiTheme="majorBidi" w:hAnsiTheme="majorBidi" w:cstheme="majorBidi"/>
          <w:sz w:val="28"/>
          <w:szCs w:val="28"/>
        </w:rPr>
        <w:t xml:space="preserve">" by __ </w:t>
      </w:r>
      <w:r w:rsidRPr="00525B95">
        <w:rPr>
          <w:rFonts w:asciiTheme="majorBidi" w:hAnsiTheme="majorBidi" w:cstheme="majorBidi"/>
          <w:color w:val="808080" w:themeColor="background1" w:themeShade="80"/>
          <w:sz w:val="28"/>
          <w:szCs w:val="28"/>
        </w:rPr>
        <w:t>(team name)</w:t>
      </w:r>
      <w:r w:rsidRPr="00525B95">
        <w:rPr>
          <w:rFonts w:asciiTheme="majorBidi" w:hAnsiTheme="majorBidi" w:cstheme="majorBidi"/>
          <w:sz w:val="28"/>
          <w:szCs w:val="28"/>
        </w:rPr>
        <w:t xml:space="preserve"> __:</w:t>
      </w:r>
    </w:p>
    <w:p w14:paraId="59BBD52E" w14:textId="6D1BBA5C" w:rsidR="005C71D8" w:rsidRPr="00525B95" w:rsidRDefault="005C71D8" w:rsidP="008639CD">
      <w:pPr>
        <w:widowControl/>
        <w:numPr>
          <w:ilvl w:val="0"/>
          <w:numId w:val="7"/>
        </w:numPr>
        <w:spacing w:before="100" w:beforeAutospacing="1" w:after="100" w:afterAutospacing="1" w:line="240" w:lineRule="auto"/>
        <w:jc w:val="both"/>
        <w:rPr>
          <w:rFonts w:asciiTheme="majorBidi" w:eastAsia="Arial Unicode MS" w:hAnsiTheme="majorBidi" w:cstheme="majorBidi"/>
        </w:rPr>
      </w:pPr>
      <w:r w:rsidRPr="00525B95">
        <w:rPr>
          <w:rFonts w:asciiTheme="majorBidi" w:hAnsiTheme="majorBidi" w:cstheme="majorBidi"/>
          <w:sz w:val="28"/>
          <w:szCs w:val="28"/>
        </w:rPr>
        <w:t xml:space="preserve">The undersigned guarantees that the content provided in the application form does not violate any relevant regulations on patent rights, copyright laws, or other intellectual property rights. If there is any infringement of other people's patent rights, copyright laws, or other intellectual property rights, the undersigned shall bear all legal liabilities and shall be responsible for resolving such infringement. The undersigned hereby warrants that your organization may revoke the qualifications for participation in the </w:t>
      </w:r>
      <w:r w:rsidR="003443A2">
        <w:rPr>
          <w:rFonts w:asciiTheme="majorBidi" w:hAnsiTheme="majorBidi" w:cstheme="majorBidi"/>
          <w:sz w:val="28"/>
          <w:szCs w:val="28"/>
        </w:rPr>
        <w:t>Selection</w:t>
      </w:r>
      <w:r w:rsidRPr="00525B95">
        <w:rPr>
          <w:rFonts w:asciiTheme="majorBidi" w:hAnsiTheme="majorBidi" w:cstheme="majorBidi"/>
          <w:sz w:val="28"/>
          <w:szCs w:val="28"/>
        </w:rPr>
        <w:t xml:space="preserve"> and awards, and the undersigned shall return all awards.</w:t>
      </w:r>
    </w:p>
    <w:p w14:paraId="15EE3309" w14:textId="77777777" w:rsidR="005C71D8" w:rsidRPr="00525B95" w:rsidRDefault="005C71D8" w:rsidP="008639CD">
      <w:pPr>
        <w:widowControl/>
        <w:numPr>
          <w:ilvl w:val="0"/>
          <w:numId w:val="7"/>
        </w:numPr>
        <w:spacing w:before="100" w:beforeAutospacing="1" w:after="100" w:afterAutospacing="1" w:line="240" w:lineRule="auto"/>
        <w:jc w:val="both"/>
        <w:rPr>
          <w:rFonts w:asciiTheme="majorBidi" w:eastAsia="Arial Unicode MS" w:hAnsiTheme="majorBidi" w:cstheme="majorBidi"/>
        </w:rPr>
      </w:pPr>
      <w:r w:rsidRPr="00525B95">
        <w:rPr>
          <w:rFonts w:asciiTheme="majorBidi" w:hAnsiTheme="majorBidi" w:cstheme="majorBidi"/>
          <w:sz w:val="28"/>
          <w:szCs w:val="28"/>
        </w:rPr>
        <w:t>If the content of this affidavit is false or untrue and causes damage to others, the undersigned shall bear full responsibility.</w:t>
      </w:r>
    </w:p>
    <w:p w14:paraId="6E289444" w14:textId="5BC9454B" w:rsidR="005C71D8" w:rsidRPr="00525B95" w:rsidRDefault="005C71D8" w:rsidP="005C71D8">
      <w:pPr>
        <w:widowControl/>
        <w:spacing w:before="100" w:beforeAutospacing="1" w:after="100" w:afterAutospacing="1"/>
        <w:jc w:val="both"/>
        <w:rPr>
          <w:rFonts w:asciiTheme="majorBidi" w:eastAsia="Arial Unicode MS" w:hAnsiTheme="majorBidi" w:cstheme="majorBidi"/>
          <w:sz w:val="30"/>
          <w:szCs w:val="30"/>
        </w:rPr>
      </w:pPr>
      <w:r w:rsidRPr="00525B95">
        <w:rPr>
          <w:rFonts w:asciiTheme="majorBidi" w:hAnsiTheme="majorBidi" w:cstheme="majorBidi"/>
          <w:sz w:val="30"/>
          <w:szCs w:val="30"/>
        </w:rPr>
        <w:t xml:space="preserve">To the 2024 Digital Sandbox AI Finance PoC </w:t>
      </w:r>
      <w:r w:rsidR="003443A2">
        <w:rPr>
          <w:rFonts w:asciiTheme="majorBidi" w:hAnsiTheme="majorBidi" w:cstheme="majorBidi"/>
          <w:sz w:val="30"/>
          <w:szCs w:val="30"/>
        </w:rPr>
        <w:t>Selection</w:t>
      </w:r>
      <w:r w:rsidRPr="00525B95">
        <w:rPr>
          <w:rFonts w:asciiTheme="majorBidi" w:hAnsiTheme="majorBidi" w:cstheme="majorBidi"/>
          <w:sz w:val="30"/>
          <w:szCs w:val="30"/>
        </w:rPr>
        <w:t xml:space="preserve"> Event Team</w:t>
      </w:r>
    </w:p>
    <w:p w14:paraId="25CCF728" w14:textId="77777777" w:rsidR="005C71D8" w:rsidRPr="00525B95" w:rsidRDefault="005C71D8" w:rsidP="005C71D8">
      <w:pPr>
        <w:widowControl/>
        <w:spacing w:before="100" w:beforeAutospacing="1" w:after="100" w:afterAutospacing="1"/>
        <w:jc w:val="both"/>
        <w:rPr>
          <w:rFonts w:asciiTheme="majorBidi" w:eastAsia="Arial Unicode MS" w:hAnsiTheme="majorBidi" w:cstheme="majorBidi"/>
        </w:rPr>
      </w:pPr>
    </w:p>
    <w:p w14:paraId="43327626" w14:textId="53744169" w:rsidR="005C71D8" w:rsidRPr="00525B95" w:rsidRDefault="005C71D8" w:rsidP="00BF67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jc w:val="both"/>
        <w:rPr>
          <w:rFonts w:asciiTheme="majorBidi" w:eastAsia="Arial Unicode MS" w:hAnsiTheme="majorBidi" w:cstheme="majorBidi"/>
          <w:sz w:val="30"/>
          <w:szCs w:val="30"/>
        </w:rPr>
      </w:pPr>
      <w:r w:rsidRPr="00525B95">
        <w:rPr>
          <w:rFonts w:asciiTheme="majorBidi" w:hAnsiTheme="majorBidi" w:cstheme="majorBidi"/>
          <w:sz w:val="30"/>
          <w:szCs w:val="30"/>
        </w:rPr>
        <w:t>Undersigned (signature</w:t>
      </w:r>
      <w:r w:rsidR="00DF66BE">
        <w:rPr>
          <w:rFonts w:asciiTheme="majorBidi" w:hAnsiTheme="majorBidi" w:cstheme="majorBidi" w:hint="eastAsia"/>
          <w:sz w:val="30"/>
          <w:szCs w:val="30"/>
        </w:rPr>
        <w:t xml:space="preserve"> b</w:t>
      </w:r>
      <w:r w:rsidR="00DF66BE">
        <w:rPr>
          <w:rFonts w:asciiTheme="majorBidi" w:hAnsiTheme="majorBidi" w:cstheme="majorBidi"/>
          <w:sz w:val="30"/>
          <w:szCs w:val="30"/>
        </w:rPr>
        <w:t xml:space="preserve">y </w:t>
      </w:r>
      <w:r w:rsidR="00DF66BE" w:rsidRPr="00DF66BE">
        <w:rPr>
          <w:rFonts w:asciiTheme="majorBidi" w:hAnsiTheme="majorBidi" w:cstheme="majorBidi"/>
          <w:sz w:val="30"/>
          <w:szCs w:val="30"/>
        </w:rPr>
        <w:t>representative</w:t>
      </w:r>
      <w:r w:rsidRPr="00525B95">
        <w:rPr>
          <w:rFonts w:asciiTheme="majorBidi" w:hAnsiTheme="majorBidi" w:cstheme="majorBidi"/>
          <w:sz w:val="30"/>
          <w:szCs w:val="30"/>
        </w:rPr>
        <w:t>): ___________________________</w:t>
      </w:r>
    </w:p>
    <w:p w14:paraId="01EB67A0" w14:textId="2DFE39F4" w:rsidR="005C71D8" w:rsidRPr="00525B95" w:rsidRDefault="00A24A3F" w:rsidP="00BF67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jc w:val="both"/>
        <w:rPr>
          <w:rFonts w:asciiTheme="majorBidi" w:eastAsia="Arial Unicode MS" w:hAnsiTheme="majorBidi" w:cstheme="majorBidi"/>
          <w:sz w:val="30"/>
          <w:szCs w:val="30"/>
        </w:rPr>
      </w:pPr>
      <w:r>
        <w:rPr>
          <w:rFonts w:asciiTheme="majorBidi" w:hAnsiTheme="majorBidi" w:cstheme="majorBidi"/>
          <w:sz w:val="30"/>
          <w:szCs w:val="30"/>
        </w:rPr>
        <w:t xml:space="preserve">National ID Number or </w:t>
      </w:r>
      <w:r w:rsidRPr="00A24A3F">
        <w:rPr>
          <w:rFonts w:asciiTheme="majorBidi" w:hAnsiTheme="majorBidi" w:cstheme="majorBidi"/>
          <w:sz w:val="30"/>
          <w:szCs w:val="30"/>
        </w:rPr>
        <w:t>Resident Certificate</w:t>
      </w:r>
      <w:r>
        <w:rPr>
          <w:rFonts w:asciiTheme="majorBidi" w:hAnsiTheme="majorBidi" w:cstheme="majorBidi"/>
          <w:sz w:val="30"/>
          <w:szCs w:val="30"/>
        </w:rPr>
        <w:t xml:space="preserve"> Number (non-Taiwanese please fill in Passport Number)</w:t>
      </w:r>
      <w:r w:rsidR="005C71D8" w:rsidRPr="00525B95">
        <w:rPr>
          <w:rFonts w:asciiTheme="majorBidi" w:hAnsiTheme="majorBidi" w:cstheme="majorBidi"/>
          <w:sz w:val="30"/>
          <w:szCs w:val="30"/>
        </w:rPr>
        <w:t>:</w:t>
      </w:r>
    </w:p>
    <w:p w14:paraId="3EF3141B" w14:textId="77777777" w:rsidR="005C71D8" w:rsidRPr="00525B95" w:rsidRDefault="005C71D8" w:rsidP="00BF67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jc w:val="both"/>
        <w:rPr>
          <w:rFonts w:asciiTheme="majorBidi" w:eastAsia="Arial Unicode MS" w:hAnsiTheme="majorBidi" w:cstheme="majorBidi"/>
          <w:sz w:val="30"/>
          <w:szCs w:val="30"/>
        </w:rPr>
      </w:pPr>
      <w:r w:rsidRPr="00525B95">
        <w:rPr>
          <w:rFonts w:asciiTheme="majorBidi" w:hAnsiTheme="majorBidi" w:cstheme="majorBidi"/>
          <w:sz w:val="30"/>
          <w:szCs w:val="30"/>
        </w:rPr>
        <w:t>Address:</w:t>
      </w:r>
    </w:p>
    <w:p w14:paraId="0E572562" w14:textId="17925DCA" w:rsidR="005C71D8" w:rsidRPr="00525B95" w:rsidRDefault="005C71D8" w:rsidP="00BF67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jc w:val="both"/>
        <w:rPr>
          <w:rFonts w:asciiTheme="majorBidi" w:eastAsia="Arial Unicode MS" w:hAnsiTheme="majorBidi" w:cstheme="majorBidi"/>
          <w:sz w:val="30"/>
          <w:szCs w:val="30"/>
        </w:rPr>
      </w:pPr>
      <w:r w:rsidRPr="00525B95">
        <w:rPr>
          <w:rFonts w:asciiTheme="majorBidi" w:hAnsiTheme="majorBidi" w:cstheme="majorBidi"/>
          <w:sz w:val="30"/>
          <w:szCs w:val="30"/>
        </w:rPr>
        <w:t>Contact number:</w:t>
      </w:r>
    </w:p>
    <w:p w14:paraId="6524C634" w14:textId="4AEB68EC" w:rsidR="00577722" w:rsidRPr="00525B95" w:rsidRDefault="00577722" w:rsidP="005C71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Arial Unicode MS" w:hAnsiTheme="majorBidi" w:cstheme="majorBidi"/>
          <w:sz w:val="30"/>
          <w:szCs w:val="30"/>
        </w:rPr>
      </w:pPr>
    </w:p>
    <w:p w14:paraId="4425106F" w14:textId="77777777" w:rsidR="00577722" w:rsidRPr="00525B95" w:rsidRDefault="00577722" w:rsidP="005C71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eastAsia="Arial Unicode MS" w:hAnsiTheme="majorBidi" w:cstheme="majorBidi"/>
          <w:sz w:val="30"/>
          <w:szCs w:val="30"/>
        </w:rPr>
      </w:pPr>
    </w:p>
    <w:p w14:paraId="4AFED953" w14:textId="4D2D41FE" w:rsidR="006524E2" w:rsidRPr="00525B95" w:rsidRDefault="005C71D8" w:rsidP="00A931F0">
      <w:pPr>
        <w:snapToGrid w:val="0"/>
        <w:jc w:val="distribute"/>
        <w:rPr>
          <w:rFonts w:asciiTheme="majorBidi" w:eastAsia="Arial Unicode MS" w:hAnsiTheme="majorBidi" w:cstheme="majorBidi"/>
        </w:rPr>
      </w:pPr>
      <w:bookmarkStart w:id="49" w:name="_Toc102666359"/>
      <w:r w:rsidRPr="00BF679A">
        <w:rPr>
          <w:rFonts w:asciiTheme="majorBidi" w:hAnsiTheme="majorBidi" w:cstheme="majorBidi"/>
          <w:sz w:val="30"/>
          <w:szCs w:val="30"/>
        </w:rPr>
        <w:t>Date:</w:t>
      </w:r>
      <w:r w:rsidRPr="00525B95">
        <w:rPr>
          <w:rFonts w:asciiTheme="majorBidi" w:hAnsiTheme="majorBidi" w:cstheme="majorBidi"/>
        </w:rPr>
        <w:t xml:space="preserve"> ____________________</w:t>
      </w:r>
      <w:bookmarkEnd w:id="44"/>
      <w:bookmarkEnd w:id="45"/>
      <w:bookmarkEnd w:id="49"/>
    </w:p>
    <w:sectPr w:rsidR="006524E2" w:rsidRPr="00525B95" w:rsidSect="008A30D8">
      <w:headerReference w:type="default" r:id="rId14"/>
      <w:footerReference w:type="default" r:id="rId15"/>
      <w:pgSz w:w="11910" w:h="16850"/>
      <w:pgMar w:top="1440" w:right="1080" w:bottom="1440" w:left="1080" w:header="0" w:footer="99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B9E46" w14:textId="77777777" w:rsidR="00CA2656" w:rsidRDefault="00CA2656" w:rsidP="00A72D8F">
      <w:pPr>
        <w:spacing w:after="0" w:line="240" w:lineRule="auto"/>
      </w:pPr>
      <w:r>
        <w:separator/>
      </w:r>
    </w:p>
  </w:endnote>
  <w:endnote w:type="continuationSeparator" w:id="0">
    <w:p w14:paraId="3F5541B4" w14:textId="77777777" w:rsidR="00CA2656" w:rsidRDefault="00CA2656" w:rsidP="00A72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Noto Sans CJK JP Regular">
    <w:altName w:val="Arial"/>
    <w:charset w:val="00"/>
    <w:family w:val="swiss"/>
    <w:pitch w:val="variable"/>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iauKai">
    <w:altName w:val="微軟正黑體"/>
    <w:charset w:val="88"/>
    <w:family w:val="auto"/>
    <w:pitch w:val="variable"/>
    <w:sig w:usb0="00000001" w:usb1="08080000" w:usb2="00000010"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92402"/>
      <w:docPartObj>
        <w:docPartGallery w:val="Page Numbers (Bottom of Page)"/>
        <w:docPartUnique/>
      </w:docPartObj>
    </w:sdtPr>
    <w:sdtEndPr/>
    <w:sdtContent>
      <w:p w14:paraId="3F16194D" w14:textId="48661A1E" w:rsidR="00DF66BE" w:rsidRDefault="00DF66BE">
        <w:pPr>
          <w:pStyle w:val="a5"/>
          <w:jc w:val="center"/>
        </w:pPr>
        <w:r>
          <w:rPr>
            <w:noProof/>
          </w:rPr>
          <mc:AlternateContent>
            <mc:Choice Requires="wps">
              <w:drawing>
                <wp:inline distT="0" distB="0" distL="0" distR="0" wp14:anchorId="27425C6B" wp14:editId="494A748D">
                  <wp:extent cx="5467350" cy="54610"/>
                  <wp:effectExtent l="9525" t="19050" r="9525" b="12065"/>
                  <wp:docPr id="1" name="流程圖: 決策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F32974" id="_x0000_t110" coordsize="21600,21600" o:spt="110" path="m10800,l,10800,10800,21600,21600,10800xe">
                  <v:stroke joinstyle="miter"/>
                  <v:path gradientshapeok="t" o:connecttype="rect" textboxrect="5400,5400,16200,16200"/>
                </v:shapetype>
                <v:shape id="流程圖: 決策 5"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" fillcolor="black">
                  <w10:anchorlock/>
                </v:shape>
              </w:pict>
            </mc:Fallback>
          </mc:AlternateContent>
        </w:r>
      </w:p>
      <w:p w14:paraId="4DD56362" w14:textId="5C26B2EC" w:rsidR="00DF66BE" w:rsidRDefault="00DF66BE">
        <w:pPr>
          <w:pStyle w:val="a5"/>
          <w:jc w:val="center"/>
        </w:pPr>
        <w:r>
          <w:fldChar w:fldCharType="begin"/>
        </w:r>
        <w:r>
          <w:instrText>PAGE    \* MERGEFORMAT</w:instrText>
        </w:r>
        <w:r>
          <w:fldChar w:fldCharType="separate"/>
        </w:r>
        <w:r w:rsidR="00BF679A">
          <w:rPr>
            <w:noProof/>
          </w:rPr>
          <w:t>1</w:t>
        </w:r>
        <w:r>
          <w:fldChar w:fldCharType="end"/>
        </w:r>
      </w:p>
    </w:sdtContent>
  </w:sdt>
  <w:p w14:paraId="0E527A3A" w14:textId="77777777" w:rsidR="00DF66BE" w:rsidRDefault="00DF66BE" w:rsidP="005771E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513922"/>
      <w:docPartObj>
        <w:docPartGallery w:val="Page Numbers (Bottom of Page)"/>
        <w:docPartUnique/>
      </w:docPartObj>
    </w:sdtPr>
    <w:sdtEndPr/>
    <w:sdtContent>
      <w:p w14:paraId="67876B06" w14:textId="4B707DD5" w:rsidR="00DF66BE" w:rsidRDefault="00DF66BE">
        <w:pPr>
          <w:pStyle w:val="a5"/>
          <w:jc w:val="center"/>
        </w:pPr>
        <w:r>
          <w:fldChar w:fldCharType="begin"/>
        </w:r>
        <w:r>
          <w:instrText>PAGE   \* MERGEFORMAT</w:instrText>
        </w:r>
        <w:r>
          <w:fldChar w:fldCharType="separate"/>
        </w:r>
        <w:r w:rsidR="00BF679A">
          <w:rPr>
            <w:noProof/>
          </w:rPr>
          <w:t>13</w:t>
        </w:r>
        <w:r>
          <w:fldChar w:fldCharType="end"/>
        </w:r>
      </w:p>
    </w:sdtContent>
  </w:sdt>
  <w:p w14:paraId="5121C515" w14:textId="77777777" w:rsidR="00DF66BE" w:rsidRDefault="00DF66BE" w:rsidP="00E34F08">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1360" w14:textId="6CB01361" w:rsidR="00DF66BE" w:rsidRDefault="00DF66BE">
    <w:pPr>
      <w:pStyle w:val="a5"/>
      <w:jc w:val="center"/>
    </w:pPr>
    <w:r>
      <w:fldChar w:fldCharType="begin"/>
    </w:r>
    <w:r>
      <w:instrText>PAGE   \* MERGEFORMAT</w:instrText>
    </w:r>
    <w:r>
      <w:fldChar w:fldCharType="separate"/>
    </w:r>
    <w:r w:rsidR="00BF679A">
      <w:rPr>
        <w:noProof/>
      </w:rPr>
      <w:t>16</w:t>
    </w:r>
    <w:r>
      <w:fldChar w:fldCharType="end"/>
    </w:r>
  </w:p>
  <w:p w14:paraId="178624B1" w14:textId="77777777" w:rsidR="00DF66BE" w:rsidRDefault="00DF66BE" w:rsidP="00AD5A0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8BCFA" w14:textId="77777777" w:rsidR="00CA2656" w:rsidRDefault="00CA2656" w:rsidP="00A72D8F">
      <w:pPr>
        <w:spacing w:after="0" w:line="240" w:lineRule="auto"/>
      </w:pPr>
      <w:r>
        <w:separator/>
      </w:r>
    </w:p>
  </w:footnote>
  <w:footnote w:type="continuationSeparator" w:id="0">
    <w:p w14:paraId="5938DF9B" w14:textId="77777777" w:rsidR="00CA2656" w:rsidRDefault="00CA2656" w:rsidP="00A72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07804" w14:textId="5175B160" w:rsidR="00DF66BE" w:rsidRDefault="00DF66BE">
    <w:pPr>
      <w:pStyle w:val="a3"/>
    </w:pPr>
    <w:r>
      <w:rPr>
        <w:noProof/>
      </w:rPr>
      <w:drawing>
        <wp:anchor distT="0" distB="0" distL="114300" distR="114300" simplePos="0" relativeHeight="251665408" behindDoc="0" locked="0" layoutInCell="1" allowOverlap="1" wp14:anchorId="4667F8CF" wp14:editId="1DC107E6">
          <wp:simplePos x="0" y="0"/>
          <wp:positionH relativeFrom="margin">
            <wp:align>right</wp:align>
          </wp:positionH>
          <wp:positionV relativeFrom="topMargin">
            <wp:align>bottom</wp:align>
          </wp:positionV>
          <wp:extent cx="1218565" cy="301625"/>
          <wp:effectExtent l="0" t="0" r="635" b="3175"/>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8565" cy="3016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A3351" w14:textId="45C5C555" w:rsidR="00DF66BE" w:rsidRDefault="00DF66BE">
    <w:pPr>
      <w:pStyle w:val="a3"/>
    </w:pPr>
    <w:r>
      <w:rPr>
        <w:noProof/>
      </w:rPr>
      <w:drawing>
        <wp:anchor distT="0" distB="0" distL="114300" distR="114300" simplePos="0" relativeHeight="251661312" behindDoc="0" locked="0" layoutInCell="1" allowOverlap="1" wp14:anchorId="3318CF36" wp14:editId="59D22AF9">
          <wp:simplePos x="0" y="0"/>
          <wp:positionH relativeFrom="margin">
            <wp:posOffset>4972616</wp:posOffset>
          </wp:positionH>
          <wp:positionV relativeFrom="page">
            <wp:posOffset>606582</wp:posOffset>
          </wp:positionV>
          <wp:extent cx="1218565" cy="301625"/>
          <wp:effectExtent l="0" t="0" r="635" b="3175"/>
          <wp:wrapNone/>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8565" cy="301625"/>
                  </a:xfrm>
                  <a:prstGeom prst="rect">
                    <a:avLst/>
                  </a:prstGeom>
                </pic:spPr>
              </pic:pic>
            </a:graphicData>
          </a:graphic>
        </wp:anchor>
      </w:drawing>
    </w:r>
  </w:p>
  <w:p w14:paraId="5ACF6817" w14:textId="77777777" w:rsidR="00DF66BE" w:rsidRDefault="00DF66BE" w:rsidP="00A72D8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E2DCD"/>
    <w:multiLevelType w:val="hybridMultilevel"/>
    <w:tmpl w:val="8B187910"/>
    <w:lvl w:ilvl="0" w:tplc="880A8D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115E54"/>
    <w:multiLevelType w:val="hybridMultilevel"/>
    <w:tmpl w:val="AA3AE1DC"/>
    <w:lvl w:ilvl="0" w:tplc="8AFC86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B6F55D1"/>
    <w:multiLevelType w:val="hybridMultilevel"/>
    <w:tmpl w:val="7BBEAE72"/>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B7B14BD"/>
    <w:multiLevelType w:val="hybridMultilevel"/>
    <w:tmpl w:val="F846375A"/>
    <w:lvl w:ilvl="0" w:tplc="BFEEA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F682AF2"/>
    <w:multiLevelType w:val="hybridMultilevel"/>
    <w:tmpl w:val="88C8F53A"/>
    <w:lvl w:ilvl="0" w:tplc="25EC2DD4">
      <w:start w:val="1"/>
      <w:numFmt w:val="ideographLegalTraditional"/>
      <w:lvlText w:val="%1、"/>
      <w:lvlJc w:val="left"/>
      <w:pPr>
        <w:ind w:left="840" w:hanging="360"/>
      </w:pPr>
      <w:rPr>
        <w:rFonts w:cs="Times New Roman" w:hint="default"/>
        <w:b/>
        <w:bCs/>
        <w:kern w:val="0"/>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E23E78"/>
    <w:multiLevelType w:val="hybridMultilevel"/>
    <w:tmpl w:val="7BBEAE72"/>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343310A"/>
    <w:multiLevelType w:val="hybridMultilevel"/>
    <w:tmpl w:val="128CF56A"/>
    <w:lvl w:ilvl="0" w:tplc="5AB896AE">
      <w:start w:val="8"/>
      <w:numFmt w:val="ideographLegalTraditional"/>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0D64DE"/>
    <w:multiLevelType w:val="hybridMultilevel"/>
    <w:tmpl w:val="CEA07956"/>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B360E6"/>
    <w:multiLevelType w:val="hybridMultilevel"/>
    <w:tmpl w:val="0DE8DB32"/>
    <w:lvl w:ilvl="0" w:tplc="3FE8F12E">
      <w:start w:val="1"/>
      <w:numFmt w:val="upperRoman"/>
      <w:lvlText w:val="%1."/>
      <w:lvlJc w:val="left"/>
      <w:pPr>
        <w:ind w:left="720" w:hanging="720"/>
      </w:pPr>
      <w:rPr>
        <w:rFonts w:eastAsia="Noto Sans CJK JP Regular"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A945F2"/>
    <w:multiLevelType w:val="hybridMultilevel"/>
    <w:tmpl w:val="FB7C7E3C"/>
    <w:lvl w:ilvl="0" w:tplc="0409000F">
      <w:start w:val="1"/>
      <w:numFmt w:val="decimal"/>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2" w15:restartNumberingAfterBreak="0">
    <w:nsid w:val="1D810AEC"/>
    <w:multiLevelType w:val="hybridMultilevel"/>
    <w:tmpl w:val="59FEC7D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DB566F2"/>
    <w:multiLevelType w:val="hybridMultilevel"/>
    <w:tmpl w:val="1DE41A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1766A2"/>
    <w:multiLevelType w:val="hybridMultilevel"/>
    <w:tmpl w:val="CD6AEA66"/>
    <w:lvl w:ilvl="0" w:tplc="F6FE1962">
      <w:start w:val="1"/>
      <w:numFmt w:val="decimal"/>
      <w:lvlText w:val="(%1)"/>
      <w:lvlJc w:val="left"/>
      <w:pPr>
        <w:ind w:left="840" w:hanging="360"/>
      </w:pPr>
      <w:rPr>
        <w:rFonts w:ascii="Times New Roman"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08960AF"/>
    <w:multiLevelType w:val="hybridMultilevel"/>
    <w:tmpl w:val="D062E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5A03C3"/>
    <w:multiLevelType w:val="hybridMultilevel"/>
    <w:tmpl w:val="EFD2155E"/>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8" w15:restartNumberingAfterBreak="0">
    <w:nsid w:val="235E7C5C"/>
    <w:multiLevelType w:val="hybridMultilevel"/>
    <w:tmpl w:val="2C340B0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36770B5"/>
    <w:multiLevelType w:val="hybridMultilevel"/>
    <w:tmpl w:val="3E92E020"/>
    <w:lvl w:ilvl="0" w:tplc="B9F47DB6">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4697EFE"/>
    <w:multiLevelType w:val="hybridMultilevel"/>
    <w:tmpl w:val="A5EE4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5321908"/>
    <w:multiLevelType w:val="hybridMultilevel"/>
    <w:tmpl w:val="DBB434E4"/>
    <w:lvl w:ilvl="0" w:tplc="B42681F4">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2" w15:restartNumberingAfterBreak="0">
    <w:nsid w:val="258F0693"/>
    <w:multiLevelType w:val="hybridMultilevel"/>
    <w:tmpl w:val="49F48908"/>
    <w:lvl w:ilvl="0" w:tplc="0409000F">
      <w:start w:val="1"/>
      <w:numFmt w:val="decimal"/>
      <w:lvlText w:val="%1."/>
      <w:lvlJc w:val="left"/>
      <w:pPr>
        <w:ind w:left="1680" w:hanging="720"/>
      </w:pPr>
      <w:rPr>
        <w:rFonts w:hint="default"/>
        <w:color w:val="000000" w:themeColor="text1"/>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3" w15:restartNumberingAfterBreak="0">
    <w:nsid w:val="25987677"/>
    <w:multiLevelType w:val="hybridMultilevel"/>
    <w:tmpl w:val="F59ABA96"/>
    <w:lvl w:ilvl="0" w:tplc="2DA683F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15:restartNumberingAfterBreak="0">
    <w:nsid w:val="328E37AC"/>
    <w:multiLevelType w:val="hybridMultilevel"/>
    <w:tmpl w:val="7BBEAE72"/>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4960D51"/>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8166837"/>
    <w:multiLevelType w:val="hybridMultilevel"/>
    <w:tmpl w:val="FB7C7E3C"/>
    <w:lvl w:ilvl="0" w:tplc="0409000F">
      <w:start w:val="1"/>
      <w:numFmt w:val="decimal"/>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7" w15:restartNumberingAfterBreak="0">
    <w:nsid w:val="38AA11CA"/>
    <w:multiLevelType w:val="multilevel"/>
    <w:tmpl w:val="210E894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F77576"/>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A731253"/>
    <w:multiLevelType w:val="hybridMultilevel"/>
    <w:tmpl w:val="815628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BD06B2D"/>
    <w:multiLevelType w:val="hybridMultilevel"/>
    <w:tmpl w:val="DBB434E4"/>
    <w:lvl w:ilvl="0" w:tplc="B42681F4">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1" w15:restartNumberingAfterBreak="0">
    <w:nsid w:val="440E0F0B"/>
    <w:multiLevelType w:val="hybridMultilevel"/>
    <w:tmpl w:val="8160D6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5F76947"/>
    <w:multiLevelType w:val="hybridMultilevel"/>
    <w:tmpl w:val="1C6CBF54"/>
    <w:lvl w:ilvl="0" w:tplc="25A4624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478F7D67"/>
    <w:multiLevelType w:val="hybridMultilevel"/>
    <w:tmpl w:val="12AA64F4"/>
    <w:lvl w:ilvl="0" w:tplc="A75615E2">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4" w15:restartNumberingAfterBreak="0">
    <w:nsid w:val="483A0A49"/>
    <w:multiLevelType w:val="hybridMultilevel"/>
    <w:tmpl w:val="6060A75C"/>
    <w:lvl w:ilvl="0" w:tplc="53346DD0">
      <w:start w:val="1"/>
      <w:numFmt w:val="ideographLegalTraditional"/>
      <w:lvlText w:val="%1、"/>
      <w:lvlJc w:val="left"/>
      <w:pPr>
        <w:ind w:left="750" w:hanging="7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C546C66"/>
    <w:multiLevelType w:val="hybridMultilevel"/>
    <w:tmpl w:val="2FD43EC4"/>
    <w:lvl w:ilvl="0" w:tplc="7DA481AC">
      <w:start w:val="3"/>
      <w:numFmt w:val="ideographLegalTraditional"/>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ED16097"/>
    <w:multiLevelType w:val="hybridMultilevel"/>
    <w:tmpl w:val="A5EE4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0C139C1"/>
    <w:multiLevelType w:val="hybridMultilevel"/>
    <w:tmpl w:val="815628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4A21A54"/>
    <w:multiLevelType w:val="hybridMultilevel"/>
    <w:tmpl w:val="9AAC53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5D8751E"/>
    <w:multiLevelType w:val="hybridMultilevel"/>
    <w:tmpl w:val="C13C97F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7D6688B"/>
    <w:multiLevelType w:val="hybridMultilevel"/>
    <w:tmpl w:val="11FEAC7A"/>
    <w:lvl w:ilvl="0" w:tplc="8FFC2184">
      <w:start w:val="1"/>
      <w:numFmt w:val="ideographLegalTraditional"/>
      <w:lvlText w:val="%1、"/>
      <w:lvlJc w:val="left"/>
      <w:pPr>
        <w:ind w:left="480" w:hanging="480"/>
      </w:pPr>
      <w:rPr>
        <w:rFonts w:cs="Times New Roman" w:hint="default"/>
        <w:b/>
        <w:kern w:val="0"/>
        <w:sz w:val="36"/>
        <w:szCs w:val="36"/>
      </w:rPr>
    </w:lvl>
    <w:lvl w:ilvl="1" w:tplc="699860A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5D124BA0"/>
    <w:multiLevelType w:val="hybridMultilevel"/>
    <w:tmpl w:val="54EAE69C"/>
    <w:lvl w:ilvl="0" w:tplc="8C563C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DC765C8"/>
    <w:multiLevelType w:val="hybridMultilevel"/>
    <w:tmpl w:val="FBC6A4F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62B045FA"/>
    <w:multiLevelType w:val="hybridMultilevel"/>
    <w:tmpl w:val="C06CA06A"/>
    <w:lvl w:ilvl="0" w:tplc="FA20424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428305C"/>
    <w:multiLevelType w:val="hybridMultilevel"/>
    <w:tmpl w:val="7376D394"/>
    <w:lvl w:ilvl="0" w:tplc="FDCABF2C">
      <w:start w:val="3"/>
      <w:numFmt w:val="ideographLegalTraditional"/>
      <w:lvlText w:val="%1、"/>
      <w:lvlJc w:val="left"/>
      <w:pPr>
        <w:ind w:left="750" w:hanging="7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43936CF"/>
    <w:multiLevelType w:val="hybridMultilevel"/>
    <w:tmpl w:val="FB7C7E3C"/>
    <w:lvl w:ilvl="0" w:tplc="0409000F">
      <w:start w:val="1"/>
      <w:numFmt w:val="decimal"/>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47" w15:restartNumberingAfterBreak="0">
    <w:nsid w:val="6CF951F2"/>
    <w:multiLevelType w:val="hybridMultilevel"/>
    <w:tmpl w:val="EFD2155E"/>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8" w15:restartNumberingAfterBreak="0">
    <w:nsid w:val="6E3523B6"/>
    <w:multiLevelType w:val="hybridMultilevel"/>
    <w:tmpl w:val="28500882"/>
    <w:lvl w:ilvl="0" w:tplc="FFFFFFFF">
      <w:start w:val="1"/>
      <w:numFmt w:val="taiwaneseCountingThousand"/>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49" w15:restartNumberingAfterBreak="0">
    <w:nsid w:val="770302D4"/>
    <w:multiLevelType w:val="hybridMultilevel"/>
    <w:tmpl w:val="87EAB2DE"/>
    <w:lvl w:ilvl="0" w:tplc="E9504760">
      <w:start w:val="1"/>
      <w:numFmt w:val="decimal"/>
      <w:lvlText w:val="(%1)"/>
      <w:lvlJc w:val="left"/>
      <w:pPr>
        <w:ind w:left="1322" w:hanging="36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50" w15:restartNumberingAfterBreak="0">
    <w:nsid w:val="7D1A160D"/>
    <w:multiLevelType w:val="hybridMultilevel"/>
    <w:tmpl w:val="01D0EABC"/>
    <w:lvl w:ilvl="0" w:tplc="A23EABB6">
      <w:start w:val="3"/>
      <w:numFmt w:val="ideographLegalTraditional"/>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E6B2184"/>
    <w:multiLevelType w:val="hybridMultilevel"/>
    <w:tmpl w:val="F9E6B7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0"/>
  </w:num>
  <w:num w:numId="2">
    <w:abstractNumId w:val="48"/>
  </w:num>
  <w:num w:numId="3">
    <w:abstractNumId w:val="13"/>
  </w:num>
  <w:num w:numId="4">
    <w:abstractNumId w:val="41"/>
  </w:num>
  <w:num w:numId="5">
    <w:abstractNumId w:val="9"/>
  </w:num>
  <w:num w:numId="6">
    <w:abstractNumId w:val="4"/>
  </w:num>
  <w:num w:numId="7">
    <w:abstractNumId w:val="27"/>
  </w:num>
  <w:num w:numId="8">
    <w:abstractNumId w:val="25"/>
  </w:num>
  <w:num w:numId="9">
    <w:abstractNumId w:val="28"/>
  </w:num>
  <w:num w:numId="10">
    <w:abstractNumId w:val="5"/>
  </w:num>
  <w:num w:numId="11">
    <w:abstractNumId w:val="33"/>
  </w:num>
  <w:num w:numId="12">
    <w:abstractNumId w:val="46"/>
  </w:num>
  <w:num w:numId="13">
    <w:abstractNumId w:val="29"/>
  </w:num>
  <w:num w:numId="14">
    <w:abstractNumId w:val="36"/>
  </w:num>
  <w:num w:numId="15">
    <w:abstractNumId w:val="43"/>
  </w:num>
  <w:num w:numId="16">
    <w:abstractNumId w:val="22"/>
  </w:num>
  <w:num w:numId="17">
    <w:abstractNumId w:val="21"/>
  </w:num>
  <w:num w:numId="18">
    <w:abstractNumId w:val="30"/>
  </w:num>
  <w:num w:numId="19">
    <w:abstractNumId w:val="3"/>
  </w:num>
  <w:num w:numId="20">
    <w:abstractNumId w:val="1"/>
  </w:num>
  <w:num w:numId="21">
    <w:abstractNumId w:val="17"/>
  </w:num>
  <w:num w:numId="22">
    <w:abstractNumId w:val="26"/>
  </w:num>
  <w:num w:numId="23">
    <w:abstractNumId w:val="32"/>
  </w:num>
  <w:num w:numId="24">
    <w:abstractNumId w:val="37"/>
  </w:num>
  <w:num w:numId="25">
    <w:abstractNumId w:val="14"/>
  </w:num>
  <w:num w:numId="26">
    <w:abstractNumId w:val="18"/>
  </w:num>
  <w:num w:numId="27">
    <w:abstractNumId w:val="38"/>
  </w:num>
  <w:num w:numId="28">
    <w:abstractNumId w:val="20"/>
  </w:num>
  <w:num w:numId="29">
    <w:abstractNumId w:val="31"/>
  </w:num>
  <w:num w:numId="30">
    <w:abstractNumId w:val="47"/>
  </w:num>
  <w:num w:numId="31">
    <w:abstractNumId w:val="19"/>
  </w:num>
  <w:num w:numId="32">
    <w:abstractNumId w:val="8"/>
  </w:num>
  <w:num w:numId="33">
    <w:abstractNumId w:val="49"/>
  </w:num>
  <w:num w:numId="34">
    <w:abstractNumId w:val="23"/>
  </w:num>
  <w:num w:numId="35">
    <w:abstractNumId w:val="51"/>
  </w:num>
  <w:num w:numId="36">
    <w:abstractNumId w:val="16"/>
  </w:num>
  <w:num w:numId="37">
    <w:abstractNumId w:val="34"/>
  </w:num>
  <w:num w:numId="38">
    <w:abstractNumId w:val="45"/>
  </w:num>
  <w:num w:numId="39">
    <w:abstractNumId w:val="44"/>
  </w:num>
  <w:num w:numId="40">
    <w:abstractNumId w:val="50"/>
  </w:num>
  <w:num w:numId="41">
    <w:abstractNumId w:val="35"/>
  </w:num>
  <w:num w:numId="42">
    <w:abstractNumId w:val="7"/>
  </w:num>
  <w:num w:numId="43">
    <w:abstractNumId w:val="39"/>
  </w:num>
  <w:num w:numId="44">
    <w:abstractNumId w:val="10"/>
  </w:num>
  <w:num w:numId="45">
    <w:abstractNumId w:val="6"/>
  </w:num>
  <w:num w:numId="46">
    <w:abstractNumId w:val="24"/>
  </w:num>
  <w:num w:numId="47">
    <w:abstractNumId w:val="2"/>
  </w:num>
  <w:num w:numId="48">
    <w:abstractNumId w:val="11"/>
  </w:num>
  <w:num w:numId="49">
    <w:abstractNumId w:val="15"/>
  </w:num>
  <w:num w:numId="50">
    <w:abstractNumId w:val="0"/>
  </w:num>
  <w:num w:numId="51">
    <w:abstractNumId w:val="42"/>
  </w:num>
  <w:num w:numId="52">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zh-TW" w:vendorID="64" w:dllVersion="131077" w:nlCheck="1" w:checkStyle="1"/>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8F"/>
    <w:rsid w:val="0000387C"/>
    <w:rsid w:val="000038C3"/>
    <w:rsid w:val="0000645C"/>
    <w:rsid w:val="000070EE"/>
    <w:rsid w:val="0000717A"/>
    <w:rsid w:val="00010ACC"/>
    <w:rsid w:val="00011FF3"/>
    <w:rsid w:val="0001470B"/>
    <w:rsid w:val="00014AE8"/>
    <w:rsid w:val="00014C35"/>
    <w:rsid w:val="000155A4"/>
    <w:rsid w:val="00017803"/>
    <w:rsid w:val="000211CA"/>
    <w:rsid w:val="000215DA"/>
    <w:rsid w:val="00024F77"/>
    <w:rsid w:val="00025A6C"/>
    <w:rsid w:val="00026898"/>
    <w:rsid w:val="000279B1"/>
    <w:rsid w:val="00031A89"/>
    <w:rsid w:val="00036957"/>
    <w:rsid w:val="0003723C"/>
    <w:rsid w:val="000429CC"/>
    <w:rsid w:val="00042CEE"/>
    <w:rsid w:val="00043167"/>
    <w:rsid w:val="00046557"/>
    <w:rsid w:val="000476BD"/>
    <w:rsid w:val="0005060F"/>
    <w:rsid w:val="00050C1D"/>
    <w:rsid w:val="0005194A"/>
    <w:rsid w:val="000528FD"/>
    <w:rsid w:val="00053369"/>
    <w:rsid w:val="00053685"/>
    <w:rsid w:val="00054613"/>
    <w:rsid w:val="00054FFC"/>
    <w:rsid w:val="0005561E"/>
    <w:rsid w:val="00056396"/>
    <w:rsid w:val="00057AD4"/>
    <w:rsid w:val="00060255"/>
    <w:rsid w:val="0006071C"/>
    <w:rsid w:val="00061AFA"/>
    <w:rsid w:val="00066C63"/>
    <w:rsid w:val="00067B90"/>
    <w:rsid w:val="00070659"/>
    <w:rsid w:val="0007405D"/>
    <w:rsid w:val="0007624F"/>
    <w:rsid w:val="0007713F"/>
    <w:rsid w:val="00081773"/>
    <w:rsid w:val="0008178D"/>
    <w:rsid w:val="00082AD2"/>
    <w:rsid w:val="00082D4E"/>
    <w:rsid w:val="000839D9"/>
    <w:rsid w:val="00083C8E"/>
    <w:rsid w:val="00084CC8"/>
    <w:rsid w:val="00085F8F"/>
    <w:rsid w:val="0008671C"/>
    <w:rsid w:val="00092121"/>
    <w:rsid w:val="00093551"/>
    <w:rsid w:val="00094210"/>
    <w:rsid w:val="00094D9B"/>
    <w:rsid w:val="000975A0"/>
    <w:rsid w:val="000975FC"/>
    <w:rsid w:val="00097CD5"/>
    <w:rsid w:val="000A273E"/>
    <w:rsid w:val="000A29E1"/>
    <w:rsid w:val="000A5261"/>
    <w:rsid w:val="000A54B5"/>
    <w:rsid w:val="000A59B8"/>
    <w:rsid w:val="000A63E2"/>
    <w:rsid w:val="000A6BB4"/>
    <w:rsid w:val="000A6CAE"/>
    <w:rsid w:val="000A776D"/>
    <w:rsid w:val="000A7911"/>
    <w:rsid w:val="000B05F0"/>
    <w:rsid w:val="000B1557"/>
    <w:rsid w:val="000B1EA1"/>
    <w:rsid w:val="000B4065"/>
    <w:rsid w:val="000B4C48"/>
    <w:rsid w:val="000B6DDC"/>
    <w:rsid w:val="000C0117"/>
    <w:rsid w:val="000C262D"/>
    <w:rsid w:val="000C3399"/>
    <w:rsid w:val="000C3EF3"/>
    <w:rsid w:val="000C658F"/>
    <w:rsid w:val="000D348F"/>
    <w:rsid w:val="000D47BF"/>
    <w:rsid w:val="000D5233"/>
    <w:rsid w:val="000D6101"/>
    <w:rsid w:val="000D6F2F"/>
    <w:rsid w:val="000D7FB1"/>
    <w:rsid w:val="000E4479"/>
    <w:rsid w:val="000E4C9A"/>
    <w:rsid w:val="000E66A0"/>
    <w:rsid w:val="000F0A54"/>
    <w:rsid w:val="000F43B7"/>
    <w:rsid w:val="0010182E"/>
    <w:rsid w:val="00102971"/>
    <w:rsid w:val="00104239"/>
    <w:rsid w:val="00106A49"/>
    <w:rsid w:val="0010738A"/>
    <w:rsid w:val="0011067B"/>
    <w:rsid w:val="00110DAA"/>
    <w:rsid w:val="0011126C"/>
    <w:rsid w:val="0011267F"/>
    <w:rsid w:val="001134A5"/>
    <w:rsid w:val="0011411C"/>
    <w:rsid w:val="00114387"/>
    <w:rsid w:val="00114556"/>
    <w:rsid w:val="0011536A"/>
    <w:rsid w:val="00115514"/>
    <w:rsid w:val="00115BAC"/>
    <w:rsid w:val="0011660C"/>
    <w:rsid w:val="00120491"/>
    <w:rsid w:val="0012076A"/>
    <w:rsid w:val="00121946"/>
    <w:rsid w:val="00123043"/>
    <w:rsid w:val="00124E3C"/>
    <w:rsid w:val="00126C32"/>
    <w:rsid w:val="001329E9"/>
    <w:rsid w:val="00134AB5"/>
    <w:rsid w:val="00140301"/>
    <w:rsid w:val="001453A1"/>
    <w:rsid w:val="00145D7E"/>
    <w:rsid w:val="00147984"/>
    <w:rsid w:val="00151803"/>
    <w:rsid w:val="00151844"/>
    <w:rsid w:val="001534B9"/>
    <w:rsid w:val="00155004"/>
    <w:rsid w:val="001561E2"/>
    <w:rsid w:val="001570B8"/>
    <w:rsid w:val="0015766B"/>
    <w:rsid w:val="00157965"/>
    <w:rsid w:val="00166D0A"/>
    <w:rsid w:val="001759D3"/>
    <w:rsid w:val="00180825"/>
    <w:rsid w:val="00180B45"/>
    <w:rsid w:val="00183668"/>
    <w:rsid w:val="00183CBB"/>
    <w:rsid w:val="00183CE9"/>
    <w:rsid w:val="00184979"/>
    <w:rsid w:val="00187BD9"/>
    <w:rsid w:val="00191E2D"/>
    <w:rsid w:val="00192B3D"/>
    <w:rsid w:val="00193197"/>
    <w:rsid w:val="0019349F"/>
    <w:rsid w:val="00193BAF"/>
    <w:rsid w:val="00195BAE"/>
    <w:rsid w:val="00195BBB"/>
    <w:rsid w:val="00197344"/>
    <w:rsid w:val="001A0B30"/>
    <w:rsid w:val="001B15E5"/>
    <w:rsid w:val="001B1EB0"/>
    <w:rsid w:val="001B23D4"/>
    <w:rsid w:val="001B2FEB"/>
    <w:rsid w:val="001B50E3"/>
    <w:rsid w:val="001B6014"/>
    <w:rsid w:val="001C111B"/>
    <w:rsid w:val="001C16EE"/>
    <w:rsid w:val="001C1979"/>
    <w:rsid w:val="001C4232"/>
    <w:rsid w:val="001C49EE"/>
    <w:rsid w:val="001D5651"/>
    <w:rsid w:val="001D5C57"/>
    <w:rsid w:val="001D7182"/>
    <w:rsid w:val="001E22DF"/>
    <w:rsid w:val="001E35E4"/>
    <w:rsid w:val="001E5EF6"/>
    <w:rsid w:val="001F151D"/>
    <w:rsid w:val="001F3D6B"/>
    <w:rsid w:val="001F41BA"/>
    <w:rsid w:val="001F6F5F"/>
    <w:rsid w:val="002015EA"/>
    <w:rsid w:val="00202B7C"/>
    <w:rsid w:val="00204CD4"/>
    <w:rsid w:val="002071E9"/>
    <w:rsid w:val="00207259"/>
    <w:rsid w:val="002108D0"/>
    <w:rsid w:val="00211255"/>
    <w:rsid w:val="00213640"/>
    <w:rsid w:val="002139FA"/>
    <w:rsid w:val="00215744"/>
    <w:rsid w:val="0021627F"/>
    <w:rsid w:val="00232E0B"/>
    <w:rsid w:val="002345AC"/>
    <w:rsid w:val="00241A88"/>
    <w:rsid w:val="00244DDB"/>
    <w:rsid w:val="00246490"/>
    <w:rsid w:val="0024704F"/>
    <w:rsid w:val="002476FC"/>
    <w:rsid w:val="00247C0C"/>
    <w:rsid w:val="00250060"/>
    <w:rsid w:val="002538A1"/>
    <w:rsid w:val="00255D48"/>
    <w:rsid w:val="00255E4E"/>
    <w:rsid w:val="0025708B"/>
    <w:rsid w:val="00263B3F"/>
    <w:rsid w:val="00265D58"/>
    <w:rsid w:val="00271913"/>
    <w:rsid w:val="00274707"/>
    <w:rsid w:val="00274813"/>
    <w:rsid w:val="00277235"/>
    <w:rsid w:val="0028683F"/>
    <w:rsid w:val="002900EC"/>
    <w:rsid w:val="00291D99"/>
    <w:rsid w:val="00296716"/>
    <w:rsid w:val="0029692B"/>
    <w:rsid w:val="00297212"/>
    <w:rsid w:val="00297C1B"/>
    <w:rsid w:val="002A04A1"/>
    <w:rsid w:val="002A059C"/>
    <w:rsid w:val="002A0D9E"/>
    <w:rsid w:val="002A257D"/>
    <w:rsid w:val="002A35C6"/>
    <w:rsid w:val="002A5508"/>
    <w:rsid w:val="002A5DF4"/>
    <w:rsid w:val="002A619F"/>
    <w:rsid w:val="002B5E98"/>
    <w:rsid w:val="002B6C49"/>
    <w:rsid w:val="002B7270"/>
    <w:rsid w:val="002B7602"/>
    <w:rsid w:val="002B78BE"/>
    <w:rsid w:val="002B7B88"/>
    <w:rsid w:val="002C031C"/>
    <w:rsid w:val="002C064D"/>
    <w:rsid w:val="002C0DA8"/>
    <w:rsid w:val="002C1765"/>
    <w:rsid w:val="002C1FE1"/>
    <w:rsid w:val="002C585C"/>
    <w:rsid w:val="002C5FE4"/>
    <w:rsid w:val="002D243F"/>
    <w:rsid w:val="002D3416"/>
    <w:rsid w:val="002D3BAC"/>
    <w:rsid w:val="002D52EA"/>
    <w:rsid w:val="002D6224"/>
    <w:rsid w:val="002D66AA"/>
    <w:rsid w:val="002E060F"/>
    <w:rsid w:val="002E1ABE"/>
    <w:rsid w:val="002E311A"/>
    <w:rsid w:val="002E3FDB"/>
    <w:rsid w:val="002E6BC0"/>
    <w:rsid w:val="002E7137"/>
    <w:rsid w:val="002E7E9B"/>
    <w:rsid w:val="002F1AD0"/>
    <w:rsid w:val="002F5F97"/>
    <w:rsid w:val="002F6474"/>
    <w:rsid w:val="002F78BA"/>
    <w:rsid w:val="0030037B"/>
    <w:rsid w:val="00302635"/>
    <w:rsid w:val="00303C58"/>
    <w:rsid w:val="0030678E"/>
    <w:rsid w:val="003103A8"/>
    <w:rsid w:val="003105E4"/>
    <w:rsid w:val="003116E7"/>
    <w:rsid w:val="0031390D"/>
    <w:rsid w:val="00316F6E"/>
    <w:rsid w:val="0032245D"/>
    <w:rsid w:val="003228D6"/>
    <w:rsid w:val="0032354A"/>
    <w:rsid w:val="0032395E"/>
    <w:rsid w:val="00324682"/>
    <w:rsid w:val="0032700A"/>
    <w:rsid w:val="00327A16"/>
    <w:rsid w:val="00327B98"/>
    <w:rsid w:val="00332E0F"/>
    <w:rsid w:val="003342E1"/>
    <w:rsid w:val="003348BB"/>
    <w:rsid w:val="00335DF6"/>
    <w:rsid w:val="003368F0"/>
    <w:rsid w:val="003374FB"/>
    <w:rsid w:val="00337896"/>
    <w:rsid w:val="00340983"/>
    <w:rsid w:val="00343BAE"/>
    <w:rsid w:val="003443A2"/>
    <w:rsid w:val="00344A7C"/>
    <w:rsid w:val="00345BCA"/>
    <w:rsid w:val="00347273"/>
    <w:rsid w:val="00350507"/>
    <w:rsid w:val="003529FD"/>
    <w:rsid w:val="0035328C"/>
    <w:rsid w:val="00353356"/>
    <w:rsid w:val="00354D69"/>
    <w:rsid w:val="00354DDA"/>
    <w:rsid w:val="00360371"/>
    <w:rsid w:val="003644DA"/>
    <w:rsid w:val="0036510E"/>
    <w:rsid w:val="00365228"/>
    <w:rsid w:val="00366A9E"/>
    <w:rsid w:val="00370D42"/>
    <w:rsid w:val="00373DE2"/>
    <w:rsid w:val="00376738"/>
    <w:rsid w:val="00377BC9"/>
    <w:rsid w:val="003804E3"/>
    <w:rsid w:val="00380AD3"/>
    <w:rsid w:val="003825DF"/>
    <w:rsid w:val="00382A43"/>
    <w:rsid w:val="003864A0"/>
    <w:rsid w:val="0038658C"/>
    <w:rsid w:val="00390842"/>
    <w:rsid w:val="00390BC9"/>
    <w:rsid w:val="003918B6"/>
    <w:rsid w:val="00392A29"/>
    <w:rsid w:val="00392BC1"/>
    <w:rsid w:val="00392CCD"/>
    <w:rsid w:val="0039331B"/>
    <w:rsid w:val="0039568C"/>
    <w:rsid w:val="00396199"/>
    <w:rsid w:val="003A010B"/>
    <w:rsid w:val="003A06C7"/>
    <w:rsid w:val="003A439A"/>
    <w:rsid w:val="003A7300"/>
    <w:rsid w:val="003B104F"/>
    <w:rsid w:val="003B153B"/>
    <w:rsid w:val="003B19C1"/>
    <w:rsid w:val="003B19C5"/>
    <w:rsid w:val="003B405E"/>
    <w:rsid w:val="003B440F"/>
    <w:rsid w:val="003B4A1E"/>
    <w:rsid w:val="003B688E"/>
    <w:rsid w:val="003C2B75"/>
    <w:rsid w:val="003C3551"/>
    <w:rsid w:val="003C3D2A"/>
    <w:rsid w:val="003C5401"/>
    <w:rsid w:val="003D30F9"/>
    <w:rsid w:val="003D5B4B"/>
    <w:rsid w:val="003D6EA9"/>
    <w:rsid w:val="003E2005"/>
    <w:rsid w:val="003E411C"/>
    <w:rsid w:val="003E4A24"/>
    <w:rsid w:val="003E734A"/>
    <w:rsid w:val="003F030A"/>
    <w:rsid w:val="003F30C6"/>
    <w:rsid w:val="003F42C6"/>
    <w:rsid w:val="003F6B2C"/>
    <w:rsid w:val="003F7FAA"/>
    <w:rsid w:val="00403FE8"/>
    <w:rsid w:val="00404AC1"/>
    <w:rsid w:val="004056A3"/>
    <w:rsid w:val="00405866"/>
    <w:rsid w:val="00406585"/>
    <w:rsid w:val="00412053"/>
    <w:rsid w:val="00412635"/>
    <w:rsid w:val="00413FCC"/>
    <w:rsid w:val="00415EDA"/>
    <w:rsid w:val="00423631"/>
    <w:rsid w:val="0042588D"/>
    <w:rsid w:val="004261BA"/>
    <w:rsid w:val="004261CF"/>
    <w:rsid w:val="00427264"/>
    <w:rsid w:val="00427381"/>
    <w:rsid w:val="004306F6"/>
    <w:rsid w:val="004309D4"/>
    <w:rsid w:val="00431B5F"/>
    <w:rsid w:val="00433D12"/>
    <w:rsid w:val="00441F60"/>
    <w:rsid w:val="0044295A"/>
    <w:rsid w:val="00442D0E"/>
    <w:rsid w:val="004438A0"/>
    <w:rsid w:val="00444F90"/>
    <w:rsid w:val="00445501"/>
    <w:rsid w:val="00450D6C"/>
    <w:rsid w:val="00452108"/>
    <w:rsid w:val="00454E6C"/>
    <w:rsid w:val="00454E9C"/>
    <w:rsid w:val="0045505E"/>
    <w:rsid w:val="004553C2"/>
    <w:rsid w:val="00455E53"/>
    <w:rsid w:val="00457090"/>
    <w:rsid w:val="004577A1"/>
    <w:rsid w:val="00460E57"/>
    <w:rsid w:val="004630DC"/>
    <w:rsid w:val="00463350"/>
    <w:rsid w:val="0046392D"/>
    <w:rsid w:val="00464FF7"/>
    <w:rsid w:val="00466B4A"/>
    <w:rsid w:val="0047109B"/>
    <w:rsid w:val="00471AA7"/>
    <w:rsid w:val="00475701"/>
    <w:rsid w:val="00475B84"/>
    <w:rsid w:val="00476A67"/>
    <w:rsid w:val="00477367"/>
    <w:rsid w:val="00481E2F"/>
    <w:rsid w:val="0048445C"/>
    <w:rsid w:val="00485062"/>
    <w:rsid w:val="00487D07"/>
    <w:rsid w:val="00487ED5"/>
    <w:rsid w:val="00490FF7"/>
    <w:rsid w:val="004914F6"/>
    <w:rsid w:val="004922A5"/>
    <w:rsid w:val="00492A77"/>
    <w:rsid w:val="00493AD7"/>
    <w:rsid w:val="00497DCA"/>
    <w:rsid w:val="004A05D0"/>
    <w:rsid w:val="004A159E"/>
    <w:rsid w:val="004A1C6D"/>
    <w:rsid w:val="004A4BE3"/>
    <w:rsid w:val="004A6EFF"/>
    <w:rsid w:val="004B1CE6"/>
    <w:rsid w:val="004B2A0B"/>
    <w:rsid w:val="004B3BBD"/>
    <w:rsid w:val="004B49DE"/>
    <w:rsid w:val="004B4C39"/>
    <w:rsid w:val="004C3620"/>
    <w:rsid w:val="004C5EDB"/>
    <w:rsid w:val="004C7DE1"/>
    <w:rsid w:val="004D2DC9"/>
    <w:rsid w:val="004D5006"/>
    <w:rsid w:val="004D5CAE"/>
    <w:rsid w:val="004D61B6"/>
    <w:rsid w:val="004D7018"/>
    <w:rsid w:val="004D763B"/>
    <w:rsid w:val="004D7BE9"/>
    <w:rsid w:val="004E3878"/>
    <w:rsid w:val="004E3984"/>
    <w:rsid w:val="004E3A17"/>
    <w:rsid w:val="004E564D"/>
    <w:rsid w:val="004E6739"/>
    <w:rsid w:val="004E7DAA"/>
    <w:rsid w:val="004F2117"/>
    <w:rsid w:val="004F376F"/>
    <w:rsid w:val="004F4E38"/>
    <w:rsid w:val="004F6F20"/>
    <w:rsid w:val="005008B8"/>
    <w:rsid w:val="0050132F"/>
    <w:rsid w:val="00501ECC"/>
    <w:rsid w:val="00504831"/>
    <w:rsid w:val="00506233"/>
    <w:rsid w:val="005102FF"/>
    <w:rsid w:val="005109B0"/>
    <w:rsid w:val="005141B1"/>
    <w:rsid w:val="00515BF3"/>
    <w:rsid w:val="00516415"/>
    <w:rsid w:val="00522966"/>
    <w:rsid w:val="005235CC"/>
    <w:rsid w:val="00524840"/>
    <w:rsid w:val="00525B95"/>
    <w:rsid w:val="00526DD9"/>
    <w:rsid w:val="0053044C"/>
    <w:rsid w:val="00532EA5"/>
    <w:rsid w:val="005340DC"/>
    <w:rsid w:val="005367EA"/>
    <w:rsid w:val="00537C45"/>
    <w:rsid w:val="00537D59"/>
    <w:rsid w:val="00540A67"/>
    <w:rsid w:val="0054158F"/>
    <w:rsid w:val="00544AEA"/>
    <w:rsid w:val="005451E8"/>
    <w:rsid w:val="00547FF1"/>
    <w:rsid w:val="00551131"/>
    <w:rsid w:val="00560060"/>
    <w:rsid w:val="005608E4"/>
    <w:rsid w:val="0056333E"/>
    <w:rsid w:val="005649E0"/>
    <w:rsid w:val="00564D2D"/>
    <w:rsid w:val="00565632"/>
    <w:rsid w:val="0056630F"/>
    <w:rsid w:val="00567A6D"/>
    <w:rsid w:val="00570536"/>
    <w:rsid w:val="00572511"/>
    <w:rsid w:val="005725BB"/>
    <w:rsid w:val="00575017"/>
    <w:rsid w:val="005771EE"/>
    <w:rsid w:val="00577722"/>
    <w:rsid w:val="00577F35"/>
    <w:rsid w:val="00580022"/>
    <w:rsid w:val="0058012F"/>
    <w:rsid w:val="00580D4C"/>
    <w:rsid w:val="00582BD3"/>
    <w:rsid w:val="00583178"/>
    <w:rsid w:val="0058460C"/>
    <w:rsid w:val="005848FE"/>
    <w:rsid w:val="00584CEE"/>
    <w:rsid w:val="00584DCF"/>
    <w:rsid w:val="005855C3"/>
    <w:rsid w:val="005878F4"/>
    <w:rsid w:val="00587C57"/>
    <w:rsid w:val="005901F7"/>
    <w:rsid w:val="00591493"/>
    <w:rsid w:val="005922F1"/>
    <w:rsid w:val="00592796"/>
    <w:rsid w:val="005965D8"/>
    <w:rsid w:val="00597A96"/>
    <w:rsid w:val="00597CFE"/>
    <w:rsid w:val="005A0179"/>
    <w:rsid w:val="005A0AA7"/>
    <w:rsid w:val="005A2921"/>
    <w:rsid w:val="005A2A1B"/>
    <w:rsid w:val="005A33A0"/>
    <w:rsid w:val="005A3CD8"/>
    <w:rsid w:val="005A55AA"/>
    <w:rsid w:val="005A5C7C"/>
    <w:rsid w:val="005A6060"/>
    <w:rsid w:val="005A6240"/>
    <w:rsid w:val="005B36F5"/>
    <w:rsid w:val="005C09B7"/>
    <w:rsid w:val="005C0CA5"/>
    <w:rsid w:val="005C1621"/>
    <w:rsid w:val="005C3206"/>
    <w:rsid w:val="005C4491"/>
    <w:rsid w:val="005C454C"/>
    <w:rsid w:val="005C59D4"/>
    <w:rsid w:val="005C71D8"/>
    <w:rsid w:val="005D1619"/>
    <w:rsid w:val="005D4C8A"/>
    <w:rsid w:val="005D6F9F"/>
    <w:rsid w:val="005E039B"/>
    <w:rsid w:val="005E1760"/>
    <w:rsid w:val="005E1D82"/>
    <w:rsid w:val="005E2071"/>
    <w:rsid w:val="005E2CEE"/>
    <w:rsid w:val="005E3562"/>
    <w:rsid w:val="005E36C4"/>
    <w:rsid w:val="005E3ACE"/>
    <w:rsid w:val="005E3D70"/>
    <w:rsid w:val="005E4737"/>
    <w:rsid w:val="005E4A46"/>
    <w:rsid w:val="005E4C93"/>
    <w:rsid w:val="005E63EE"/>
    <w:rsid w:val="005E76AB"/>
    <w:rsid w:val="005F0C36"/>
    <w:rsid w:val="005F1D6F"/>
    <w:rsid w:val="005F2115"/>
    <w:rsid w:val="005F2903"/>
    <w:rsid w:val="005F38C3"/>
    <w:rsid w:val="005F4857"/>
    <w:rsid w:val="005F492F"/>
    <w:rsid w:val="005F4FD7"/>
    <w:rsid w:val="005F5CCE"/>
    <w:rsid w:val="00601063"/>
    <w:rsid w:val="00602F48"/>
    <w:rsid w:val="00602FAA"/>
    <w:rsid w:val="0060352C"/>
    <w:rsid w:val="00603F2C"/>
    <w:rsid w:val="00604A05"/>
    <w:rsid w:val="00606670"/>
    <w:rsid w:val="006070D2"/>
    <w:rsid w:val="0060740A"/>
    <w:rsid w:val="0060744D"/>
    <w:rsid w:val="00612292"/>
    <w:rsid w:val="00613C38"/>
    <w:rsid w:val="0061411E"/>
    <w:rsid w:val="00614BEF"/>
    <w:rsid w:val="00614E27"/>
    <w:rsid w:val="00620375"/>
    <w:rsid w:val="006231D2"/>
    <w:rsid w:val="00623800"/>
    <w:rsid w:val="006248A6"/>
    <w:rsid w:val="00624E57"/>
    <w:rsid w:val="00627164"/>
    <w:rsid w:val="0062753A"/>
    <w:rsid w:val="0063016B"/>
    <w:rsid w:val="006301C8"/>
    <w:rsid w:val="006304C5"/>
    <w:rsid w:val="00630536"/>
    <w:rsid w:val="00631140"/>
    <w:rsid w:val="00631A15"/>
    <w:rsid w:val="00632878"/>
    <w:rsid w:val="006347CD"/>
    <w:rsid w:val="0063511E"/>
    <w:rsid w:val="00635951"/>
    <w:rsid w:val="0063772A"/>
    <w:rsid w:val="00640332"/>
    <w:rsid w:val="006419D6"/>
    <w:rsid w:val="006424E6"/>
    <w:rsid w:val="00646000"/>
    <w:rsid w:val="0064724C"/>
    <w:rsid w:val="00652339"/>
    <w:rsid w:val="006524E2"/>
    <w:rsid w:val="00652635"/>
    <w:rsid w:val="006529F6"/>
    <w:rsid w:val="006537F2"/>
    <w:rsid w:val="006546DC"/>
    <w:rsid w:val="0065507E"/>
    <w:rsid w:val="00657195"/>
    <w:rsid w:val="00660678"/>
    <w:rsid w:val="0066424B"/>
    <w:rsid w:val="00667FF1"/>
    <w:rsid w:val="00671D2C"/>
    <w:rsid w:val="00673835"/>
    <w:rsid w:val="006741A3"/>
    <w:rsid w:val="00674AC0"/>
    <w:rsid w:val="006755A8"/>
    <w:rsid w:val="00676D68"/>
    <w:rsid w:val="00680937"/>
    <w:rsid w:val="00683784"/>
    <w:rsid w:val="00685CFE"/>
    <w:rsid w:val="00686581"/>
    <w:rsid w:val="006873C5"/>
    <w:rsid w:val="00694699"/>
    <w:rsid w:val="006962E6"/>
    <w:rsid w:val="00696E3B"/>
    <w:rsid w:val="00697BAD"/>
    <w:rsid w:val="006A1DF2"/>
    <w:rsid w:val="006A2245"/>
    <w:rsid w:val="006A3282"/>
    <w:rsid w:val="006A3AB0"/>
    <w:rsid w:val="006A3F96"/>
    <w:rsid w:val="006A586E"/>
    <w:rsid w:val="006A69E0"/>
    <w:rsid w:val="006B23EC"/>
    <w:rsid w:val="006B473A"/>
    <w:rsid w:val="006B4780"/>
    <w:rsid w:val="006B6D8C"/>
    <w:rsid w:val="006C0121"/>
    <w:rsid w:val="006C2122"/>
    <w:rsid w:val="006C278F"/>
    <w:rsid w:val="006C31F7"/>
    <w:rsid w:val="006C395F"/>
    <w:rsid w:val="006C3BC8"/>
    <w:rsid w:val="006C5F6C"/>
    <w:rsid w:val="006C6ABF"/>
    <w:rsid w:val="006D26EC"/>
    <w:rsid w:val="006D4614"/>
    <w:rsid w:val="006D49DA"/>
    <w:rsid w:val="006D5C74"/>
    <w:rsid w:val="006D5F33"/>
    <w:rsid w:val="006D7EDF"/>
    <w:rsid w:val="006E67BF"/>
    <w:rsid w:val="006E6B49"/>
    <w:rsid w:val="006E7FD5"/>
    <w:rsid w:val="006F272D"/>
    <w:rsid w:val="006F2BEE"/>
    <w:rsid w:val="006F2C74"/>
    <w:rsid w:val="006F2F15"/>
    <w:rsid w:val="00703C74"/>
    <w:rsid w:val="007064E1"/>
    <w:rsid w:val="00710CB4"/>
    <w:rsid w:val="00721224"/>
    <w:rsid w:val="00721364"/>
    <w:rsid w:val="00721487"/>
    <w:rsid w:val="00722656"/>
    <w:rsid w:val="00724B6E"/>
    <w:rsid w:val="007253EA"/>
    <w:rsid w:val="00727D19"/>
    <w:rsid w:val="0073389C"/>
    <w:rsid w:val="00733D1C"/>
    <w:rsid w:val="007352D1"/>
    <w:rsid w:val="00735306"/>
    <w:rsid w:val="00735491"/>
    <w:rsid w:val="0074031D"/>
    <w:rsid w:val="00740E8C"/>
    <w:rsid w:val="007413B0"/>
    <w:rsid w:val="00741A82"/>
    <w:rsid w:val="00741DA6"/>
    <w:rsid w:val="00742553"/>
    <w:rsid w:val="00744347"/>
    <w:rsid w:val="00744E54"/>
    <w:rsid w:val="00744EA1"/>
    <w:rsid w:val="007453EB"/>
    <w:rsid w:val="00750465"/>
    <w:rsid w:val="00753458"/>
    <w:rsid w:val="00754C55"/>
    <w:rsid w:val="0075615D"/>
    <w:rsid w:val="00757A01"/>
    <w:rsid w:val="00762AF4"/>
    <w:rsid w:val="00763A5E"/>
    <w:rsid w:val="00765AC6"/>
    <w:rsid w:val="007665F8"/>
    <w:rsid w:val="00766BED"/>
    <w:rsid w:val="0076752B"/>
    <w:rsid w:val="00770AD1"/>
    <w:rsid w:val="00772361"/>
    <w:rsid w:val="00772A2B"/>
    <w:rsid w:val="007738E8"/>
    <w:rsid w:val="00774128"/>
    <w:rsid w:val="0077412B"/>
    <w:rsid w:val="00774491"/>
    <w:rsid w:val="00775A2B"/>
    <w:rsid w:val="007766DA"/>
    <w:rsid w:val="00777B4D"/>
    <w:rsid w:val="007806FB"/>
    <w:rsid w:val="0078203D"/>
    <w:rsid w:val="00783284"/>
    <w:rsid w:val="00785388"/>
    <w:rsid w:val="00786248"/>
    <w:rsid w:val="00792805"/>
    <w:rsid w:val="00793567"/>
    <w:rsid w:val="007944D5"/>
    <w:rsid w:val="00794DD0"/>
    <w:rsid w:val="007960FE"/>
    <w:rsid w:val="00797301"/>
    <w:rsid w:val="007A1058"/>
    <w:rsid w:val="007A2E10"/>
    <w:rsid w:val="007A40D3"/>
    <w:rsid w:val="007A61AD"/>
    <w:rsid w:val="007A7615"/>
    <w:rsid w:val="007B22CC"/>
    <w:rsid w:val="007B2AFB"/>
    <w:rsid w:val="007B2C46"/>
    <w:rsid w:val="007B3B43"/>
    <w:rsid w:val="007B442E"/>
    <w:rsid w:val="007B664D"/>
    <w:rsid w:val="007B6B35"/>
    <w:rsid w:val="007B74F6"/>
    <w:rsid w:val="007B7B64"/>
    <w:rsid w:val="007C1993"/>
    <w:rsid w:val="007C50C2"/>
    <w:rsid w:val="007C5B4C"/>
    <w:rsid w:val="007C5BEC"/>
    <w:rsid w:val="007D3871"/>
    <w:rsid w:val="007D5836"/>
    <w:rsid w:val="007E18F2"/>
    <w:rsid w:val="007E1EE1"/>
    <w:rsid w:val="007F2A51"/>
    <w:rsid w:val="007F2F96"/>
    <w:rsid w:val="007F7248"/>
    <w:rsid w:val="007F76DE"/>
    <w:rsid w:val="00800007"/>
    <w:rsid w:val="008002FC"/>
    <w:rsid w:val="00801359"/>
    <w:rsid w:val="008027F4"/>
    <w:rsid w:val="008029C9"/>
    <w:rsid w:val="00804683"/>
    <w:rsid w:val="008046CC"/>
    <w:rsid w:val="00806125"/>
    <w:rsid w:val="00807C88"/>
    <w:rsid w:val="00811636"/>
    <w:rsid w:val="008132F3"/>
    <w:rsid w:val="00813374"/>
    <w:rsid w:val="00813AC5"/>
    <w:rsid w:val="0081678D"/>
    <w:rsid w:val="00820FDA"/>
    <w:rsid w:val="00826E4D"/>
    <w:rsid w:val="00827368"/>
    <w:rsid w:val="00833560"/>
    <w:rsid w:val="00833A24"/>
    <w:rsid w:val="00840A40"/>
    <w:rsid w:val="00843AAB"/>
    <w:rsid w:val="0084441E"/>
    <w:rsid w:val="00845228"/>
    <w:rsid w:val="00846C0F"/>
    <w:rsid w:val="00852F9B"/>
    <w:rsid w:val="00853E69"/>
    <w:rsid w:val="00854B62"/>
    <w:rsid w:val="00855D23"/>
    <w:rsid w:val="00857B8A"/>
    <w:rsid w:val="008600E5"/>
    <w:rsid w:val="00860C54"/>
    <w:rsid w:val="0086135A"/>
    <w:rsid w:val="008639CD"/>
    <w:rsid w:val="0086594A"/>
    <w:rsid w:val="00865E96"/>
    <w:rsid w:val="00866C5D"/>
    <w:rsid w:val="00866F04"/>
    <w:rsid w:val="00867DFE"/>
    <w:rsid w:val="008716B8"/>
    <w:rsid w:val="00873F0D"/>
    <w:rsid w:val="00874C4B"/>
    <w:rsid w:val="00875066"/>
    <w:rsid w:val="008752E4"/>
    <w:rsid w:val="008802D6"/>
    <w:rsid w:val="0088282C"/>
    <w:rsid w:val="00886D2F"/>
    <w:rsid w:val="00886E54"/>
    <w:rsid w:val="008876B0"/>
    <w:rsid w:val="008877BF"/>
    <w:rsid w:val="0089284B"/>
    <w:rsid w:val="00892CC5"/>
    <w:rsid w:val="008932F5"/>
    <w:rsid w:val="0089357D"/>
    <w:rsid w:val="00893F68"/>
    <w:rsid w:val="008945D5"/>
    <w:rsid w:val="008962E2"/>
    <w:rsid w:val="00897B66"/>
    <w:rsid w:val="008A1CB2"/>
    <w:rsid w:val="008A2D09"/>
    <w:rsid w:val="008A2DF1"/>
    <w:rsid w:val="008A30D8"/>
    <w:rsid w:val="008A3429"/>
    <w:rsid w:val="008A6E9A"/>
    <w:rsid w:val="008A701B"/>
    <w:rsid w:val="008A797A"/>
    <w:rsid w:val="008B0891"/>
    <w:rsid w:val="008B0CF2"/>
    <w:rsid w:val="008B113A"/>
    <w:rsid w:val="008B2F0C"/>
    <w:rsid w:val="008B34F8"/>
    <w:rsid w:val="008B5AD4"/>
    <w:rsid w:val="008B6197"/>
    <w:rsid w:val="008B6786"/>
    <w:rsid w:val="008B6B6E"/>
    <w:rsid w:val="008B7F60"/>
    <w:rsid w:val="008C0005"/>
    <w:rsid w:val="008C014F"/>
    <w:rsid w:val="008C1685"/>
    <w:rsid w:val="008C2862"/>
    <w:rsid w:val="008C3658"/>
    <w:rsid w:val="008C4189"/>
    <w:rsid w:val="008C53BC"/>
    <w:rsid w:val="008C53D4"/>
    <w:rsid w:val="008D02E5"/>
    <w:rsid w:val="008D0615"/>
    <w:rsid w:val="008D14AB"/>
    <w:rsid w:val="008D3276"/>
    <w:rsid w:val="008D4C7A"/>
    <w:rsid w:val="008D534E"/>
    <w:rsid w:val="008E07B2"/>
    <w:rsid w:val="008E2DAE"/>
    <w:rsid w:val="008E3048"/>
    <w:rsid w:val="008E45A1"/>
    <w:rsid w:val="008E48F8"/>
    <w:rsid w:val="008E4D95"/>
    <w:rsid w:val="008E50B3"/>
    <w:rsid w:val="008E5A4F"/>
    <w:rsid w:val="008E65D5"/>
    <w:rsid w:val="008E7386"/>
    <w:rsid w:val="008E76BE"/>
    <w:rsid w:val="008F1E7A"/>
    <w:rsid w:val="008F7F73"/>
    <w:rsid w:val="0090017C"/>
    <w:rsid w:val="00900428"/>
    <w:rsid w:val="00900CE3"/>
    <w:rsid w:val="00901097"/>
    <w:rsid w:val="0090124F"/>
    <w:rsid w:val="009017B5"/>
    <w:rsid w:val="00902C4B"/>
    <w:rsid w:val="00902E53"/>
    <w:rsid w:val="00903AFC"/>
    <w:rsid w:val="00903FF8"/>
    <w:rsid w:val="00905EE6"/>
    <w:rsid w:val="00906147"/>
    <w:rsid w:val="00906B8A"/>
    <w:rsid w:val="00912A27"/>
    <w:rsid w:val="009144DB"/>
    <w:rsid w:val="009156D0"/>
    <w:rsid w:val="00916AD2"/>
    <w:rsid w:val="009170B1"/>
    <w:rsid w:val="009170C1"/>
    <w:rsid w:val="009173D9"/>
    <w:rsid w:val="0092037A"/>
    <w:rsid w:val="009225D5"/>
    <w:rsid w:val="009239F2"/>
    <w:rsid w:val="00923D7E"/>
    <w:rsid w:val="00923FB1"/>
    <w:rsid w:val="00924379"/>
    <w:rsid w:val="00925807"/>
    <w:rsid w:val="00925DCD"/>
    <w:rsid w:val="00925E69"/>
    <w:rsid w:val="00926788"/>
    <w:rsid w:val="00930CB4"/>
    <w:rsid w:val="00933FAC"/>
    <w:rsid w:val="00934982"/>
    <w:rsid w:val="00937CB5"/>
    <w:rsid w:val="00937E3D"/>
    <w:rsid w:val="0094304E"/>
    <w:rsid w:val="00945978"/>
    <w:rsid w:val="00950FAA"/>
    <w:rsid w:val="0095301E"/>
    <w:rsid w:val="00953286"/>
    <w:rsid w:val="0095598A"/>
    <w:rsid w:val="00955B74"/>
    <w:rsid w:val="009578B4"/>
    <w:rsid w:val="00960C69"/>
    <w:rsid w:val="00961C64"/>
    <w:rsid w:val="0096314E"/>
    <w:rsid w:val="00963385"/>
    <w:rsid w:val="00967C35"/>
    <w:rsid w:val="00971564"/>
    <w:rsid w:val="00971C20"/>
    <w:rsid w:val="00973637"/>
    <w:rsid w:val="00975202"/>
    <w:rsid w:val="00975D58"/>
    <w:rsid w:val="00976330"/>
    <w:rsid w:val="00977C6C"/>
    <w:rsid w:val="009808FE"/>
    <w:rsid w:val="00984631"/>
    <w:rsid w:val="00984E3F"/>
    <w:rsid w:val="00990AFE"/>
    <w:rsid w:val="00992EC4"/>
    <w:rsid w:val="00995585"/>
    <w:rsid w:val="009A11A5"/>
    <w:rsid w:val="009A20FB"/>
    <w:rsid w:val="009A2F5D"/>
    <w:rsid w:val="009B24A0"/>
    <w:rsid w:val="009B4445"/>
    <w:rsid w:val="009B44E8"/>
    <w:rsid w:val="009B4517"/>
    <w:rsid w:val="009B4B53"/>
    <w:rsid w:val="009B5207"/>
    <w:rsid w:val="009B53B1"/>
    <w:rsid w:val="009B57A9"/>
    <w:rsid w:val="009B5F7C"/>
    <w:rsid w:val="009C04B7"/>
    <w:rsid w:val="009C16F4"/>
    <w:rsid w:val="009C2FE2"/>
    <w:rsid w:val="009C36E3"/>
    <w:rsid w:val="009C4A47"/>
    <w:rsid w:val="009C5A08"/>
    <w:rsid w:val="009C5FE5"/>
    <w:rsid w:val="009C6240"/>
    <w:rsid w:val="009C797B"/>
    <w:rsid w:val="009D3926"/>
    <w:rsid w:val="009D5509"/>
    <w:rsid w:val="009D5E97"/>
    <w:rsid w:val="009D6A8C"/>
    <w:rsid w:val="009E1D03"/>
    <w:rsid w:val="009E1D44"/>
    <w:rsid w:val="009E30AB"/>
    <w:rsid w:val="009E3B64"/>
    <w:rsid w:val="009E3C70"/>
    <w:rsid w:val="009E416E"/>
    <w:rsid w:val="009E526D"/>
    <w:rsid w:val="009E629F"/>
    <w:rsid w:val="009E7DEA"/>
    <w:rsid w:val="009E7F69"/>
    <w:rsid w:val="009F2D0C"/>
    <w:rsid w:val="009F4C11"/>
    <w:rsid w:val="009F5241"/>
    <w:rsid w:val="009F5683"/>
    <w:rsid w:val="009F7352"/>
    <w:rsid w:val="009F784F"/>
    <w:rsid w:val="009F793D"/>
    <w:rsid w:val="009F7F79"/>
    <w:rsid w:val="00A02BDD"/>
    <w:rsid w:val="00A02FD3"/>
    <w:rsid w:val="00A03407"/>
    <w:rsid w:val="00A039B5"/>
    <w:rsid w:val="00A03F0B"/>
    <w:rsid w:val="00A102F3"/>
    <w:rsid w:val="00A10B27"/>
    <w:rsid w:val="00A10F40"/>
    <w:rsid w:val="00A13827"/>
    <w:rsid w:val="00A202C1"/>
    <w:rsid w:val="00A23436"/>
    <w:rsid w:val="00A24A3F"/>
    <w:rsid w:val="00A2591A"/>
    <w:rsid w:val="00A26EFA"/>
    <w:rsid w:val="00A27364"/>
    <w:rsid w:val="00A277E6"/>
    <w:rsid w:val="00A33CAB"/>
    <w:rsid w:val="00A40A6C"/>
    <w:rsid w:val="00A414A8"/>
    <w:rsid w:val="00A416DE"/>
    <w:rsid w:val="00A41FAC"/>
    <w:rsid w:val="00A42412"/>
    <w:rsid w:val="00A42C77"/>
    <w:rsid w:val="00A43122"/>
    <w:rsid w:val="00A438E6"/>
    <w:rsid w:val="00A43DAF"/>
    <w:rsid w:val="00A452B5"/>
    <w:rsid w:val="00A454A0"/>
    <w:rsid w:val="00A52109"/>
    <w:rsid w:val="00A52AF9"/>
    <w:rsid w:val="00A534FC"/>
    <w:rsid w:val="00A53AAA"/>
    <w:rsid w:val="00A54EC6"/>
    <w:rsid w:val="00A60BBE"/>
    <w:rsid w:val="00A60F87"/>
    <w:rsid w:val="00A614E7"/>
    <w:rsid w:val="00A63C85"/>
    <w:rsid w:val="00A64047"/>
    <w:rsid w:val="00A64156"/>
    <w:rsid w:val="00A66FAA"/>
    <w:rsid w:val="00A67470"/>
    <w:rsid w:val="00A67CE5"/>
    <w:rsid w:val="00A71355"/>
    <w:rsid w:val="00A72D8F"/>
    <w:rsid w:val="00A732BB"/>
    <w:rsid w:val="00A748E0"/>
    <w:rsid w:val="00A750F1"/>
    <w:rsid w:val="00A77012"/>
    <w:rsid w:val="00A7759A"/>
    <w:rsid w:val="00A777B2"/>
    <w:rsid w:val="00A77B14"/>
    <w:rsid w:val="00A805DF"/>
    <w:rsid w:val="00A80DF3"/>
    <w:rsid w:val="00A822CB"/>
    <w:rsid w:val="00A82CB7"/>
    <w:rsid w:val="00A845B8"/>
    <w:rsid w:val="00A84705"/>
    <w:rsid w:val="00A85004"/>
    <w:rsid w:val="00A85509"/>
    <w:rsid w:val="00A85CB0"/>
    <w:rsid w:val="00A87EE2"/>
    <w:rsid w:val="00A9111C"/>
    <w:rsid w:val="00A912F9"/>
    <w:rsid w:val="00A91362"/>
    <w:rsid w:val="00A91D9C"/>
    <w:rsid w:val="00A931F0"/>
    <w:rsid w:val="00A9479A"/>
    <w:rsid w:val="00A94CFE"/>
    <w:rsid w:val="00A95654"/>
    <w:rsid w:val="00A978BE"/>
    <w:rsid w:val="00AA0BCC"/>
    <w:rsid w:val="00AA0D13"/>
    <w:rsid w:val="00AA20BD"/>
    <w:rsid w:val="00AA3341"/>
    <w:rsid w:val="00AA389B"/>
    <w:rsid w:val="00AA52F4"/>
    <w:rsid w:val="00AA620A"/>
    <w:rsid w:val="00AB117D"/>
    <w:rsid w:val="00AB1395"/>
    <w:rsid w:val="00AB215F"/>
    <w:rsid w:val="00AB28C2"/>
    <w:rsid w:val="00AB43E3"/>
    <w:rsid w:val="00AB4873"/>
    <w:rsid w:val="00AB53ED"/>
    <w:rsid w:val="00AB65B7"/>
    <w:rsid w:val="00AB6A38"/>
    <w:rsid w:val="00AB79AA"/>
    <w:rsid w:val="00AC0DC7"/>
    <w:rsid w:val="00AC10C4"/>
    <w:rsid w:val="00AC1CFA"/>
    <w:rsid w:val="00AC3B4F"/>
    <w:rsid w:val="00AC618E"/>
    <w:rsid w:val="00AC6C6C"/>
    <w:rsid w:val="00AD1436"/>
    <w:rsid w:val="00AD353D"/>
    <w:rsid w:val="00AD3C65"/>
    <w:rsid w:val="00AD5272"/>
    <w:rsid w:val="00AD5A00"/>
    <w:rsid w:val="00AD6384"/>
    <w:rsid w:val="00AD6F12"/>
    <w:rsid w:val="00AD7FB7"/>
    <w:rsid w:val="00AE15D0"/>
    <w:rsid w:val="00AE2603"/>
    <w:rsid w:val="00AE40AF"/>
    <w:rsid w:val="00AE4873"/>
    <w:rsid w:val="00AE4F72"/>
    <w:rsid w:val="00AF16A5"/>
    <w:rsid w:val="00AF2ABB"/>
    <w:rsid w:val="00AF4E8F"/>
    <w:rsid w:val="00AF6863"/>
    <w:rsid w:val="00B006FD"/>
    <w:rsid w:val="00B0126B"/>
    <w:rsid w:val="00B03CB5"/>
    <w:rsid w:val="00B04C9B"/>
    <w:rsid w:val="00B10476"/>
    <w:rsid w:val="00B11A0A"/>
    <w:rsid w:val="00B137CC"/>
    <w:rsid w:val="00B13D00"/>
    <w:rsid w:val="00B14AA0"/>
    <w:rsid w:val="00B16884"/>
    <w:rsid w:val="00B16C9E"/>
    <w:rsid w:val="00B16D46"/>
    <w:rsid w:val="00B16DBB"/>
    <w:rsid w:val="00B1799D"/>
    <w:rsid w:val="00B17C8F"/>
    <w:rsid w:val="00B20A08"/>
    <w:rsid w:val="00B21216"/>
    <w:rsid w:val="00B22BAF"/>
    <w:rsid w:val="00B26176"/>
    <w:rsid w:val="00B2746C"/>
    <w:rsid w:val="00B3481A"/>
    <w:rsid w:val="00B35E09"/>
    <w:rsid w:val="00B37868"/>
    <w:rsid w:val="00B419D9"/>
    <w:rsid w:val="00B426E9"/>
    <w:rsid w:val="00B42784"/>
    <w:rsid w:val="00B45DF9"/>
    <w:rsid w:val="00B47140"/>
    <w:rsid w:val="00B47792"/>
    <w:rsid w:val="00B51535"/>
    <w:rsid w:val="00B5215F"/>
    <w:rsid w:val="00B53402"/>
    <w:rsid w:val="00B53472"/>
    <w:rsid w:val="00B550C9"/>
    <w:rsid w:val="00B558A4"/>
    <w:rsid w:val="00B579FD"/>
    <w:rsid w:val="00B63955"/>
    <w:rsid w:val="00B64074"/>
    <w:rsid w:val="00B641C1"/>
    <w:rsid w:val="00B6557D"/>
    <w:rsid w:val="00B65F2F"/>
    <w:rsid w:val="00B7157B"/>
    <w:rsid w:val="00B71DC8"/>
    <w:rsid w:val="00B72A59"/>
    <w:rsid w:val="00B72CE1"/>
    <w:rsid w:val="00B73706"/>
    <w:rsid w:val="00B741B3"/>
    <w:rsid w:val="00B74E4A"/>
    <w:rsid w:val="00B8131B"/>
    <w:rsid w:val="00B81524"/>
    <w:rsid w:val="00B81CD5"/>
    <w:rsid w:val="00B82072"/>
    <w:rsid w:val="00B826FE"/>
    <w:rsid w:val="00B84380"/>
    <w:rsid w:val="00B877DD"/>
    <w:rsid w:val="00B8787E"/>
    <w:rsid w:val="00B91313"/>
    <w:rsid w:val="00B9140E"/>
    <w:rsid w:val="00B914F7"/>
    <w:rsid w:val="00B91BC4"/>
    <w:rsid w:val="00B9274B"/>
    <w:rsid w:val="00B92815"/>
    <w:rsid w:val="00B95271"/>
    <w:rsid w:val="00B952D7"/>
    <w:rsid w:val="00B95714"/>
    <w:rsid w:val="00B9705C"/>
    <w:rsid w:val="00B97592"/>
    <w:rsid w:val="00BA0C62"/>
    <w:rsid w:val="00BA2392"/>
    <w:rsid w:val="00BA6BDB"/>
    <w:rsid w:val="00BA70E4"/>
    <w:rsid w:val="00BA71B9"/>
    <w:rsid w:val="00BB0181"/>
    <w:rsid w:val="00BB0215"/>
    <w:rsid w:val="00BB0683"/>
    <w:rsid w:val="00BB2E34"/>
    <w:rsid w:val="00BB4B80"/>
    <w:rsid w:val="00BB5E80"/>
    <w:rsid w:val="00BC1694"/>
    <w:rsid w:val="00BC37F0"/>
    <w:rsid w:val="00BC4BCA"/>
    <w:rsid w:val="00BC5C73"/>
    <w:rsid w:val="00BC7140"/>
    <w:rsid w:val="00BC74CA"/>
    <w:rsid w:val="00BD00B5"/>
    <w:rsid w:val="00BD090C"/>
    <w:rsid w:val="00BD1A4B"/>
    <w:rsid w:val="00BD2DB6"/>
    <w:rsid w:val="00BD41AA"/>
    <w:rsid w:val="00BD5CEE"/>
    <w:rsid w:val="00BD7513"/>
    <w:rsid w:val="00BD7F19"/>
    <w:rsid w:val="00BE0B60"/>
    <w:rsid w:val="00BE2CB4"/>
    <w:rsid w:val="00BE2FE1"/>
    <w:rsid w:val="00BE4D3F"/>
    <w:rsid w:val="00BE4E6D"/>
    <w:rsid w:val="00BE5210"/>
    <w:rsid w:val="00BE6E6D"/>
    <w:rsid w:val="00BE71BE"/>
    <w:rsid w:val="00BF4CEE"/>
    <w:rsid w:val="00BF4FA3"/>
    <w:rsid w:val="00BF599F"/>
    <w:rsid w:val="00BF679A"/>
    <w:rsid w:val="00BF6A45"/>
    <w:rsid w:val="00BF7DD0"/>
    <w:rsid w:val="00C0400D"/>
    <w:rsid w:val="00C045AB"/>
    <w:rsid w:val="00C07705"/>
    <w:rsid w:val="00C07C0E"/>
    <w:rsid w:val="00C11F64"/>
    <w:rsid w:val="00C131BB"/>
    <w:rsid w:val="00C142BF"/>
    <w:rsid w:val="00C178B8"/>
    <w:rsid w:val="00C232E3"/>
    <w:rsid w:val="00C2356F"/>
    <w:rsid w:val="00C23C3B"/>
    <w:rsid w:val="00C26556"/>
    <w:rsid w:val="00C2733C"/>
    <w:rsid w:val="00C3158A"/>
    <w:rsid w:val="00C32825"/>
    <w:rsid w:val="00C32BD4"/>
    <w:rsid w:val="00C33123"/>
    <w:rsid w:val="00C35BE1"/>
    <w:rsid w:val="00C37A8F"/>
    <w:rsid w:val="00C416ED"/>
    <w:rsid w:val="00C418E1"/>
    <w:rsid w:val="00C419B6"/>
    <w:rsid w:val="00C42CE3"/>
    <w:rsid w:val="00C4520C"/>
    <w:rsid w:val="00C51335"/>
    <w:rsid w:val="00C60FE7"/>
    <w:rsid w:val="00C6164B"/>
    <w:rsid w:val="00C646C1"/>
    <w:rsid w:val="00C715E2"/>
    <w:rsid w:val="00C72694"/>
    <w:rsid w:val="00C731EE"/>
    <w:rsid w:val="00C74141"/>
    <w:rsid w:val="00C741AE"/>
    <w:rsid w:val="00C761E5"/>
    <w:rsid w:val="00C82CBE"/>
    <w:rsid w:val="00C85757"/>
    <w:rsid w:val="00C867F4"/>
    <w:rsid w:val="00C92E4E"/>
    <w:rsid w:val="00C9301D"/>
    <w:rsid w:val="00C9305E"/>
    <w:rsid w:val="00C931FC"/>
    <w:rsid w:val="00C96034"/>
    <w:rsid w:val="00C9779E"/>
    <w:rsid w:val="00C97DB9"/>
    <w:rsid w:val="00CA2656"/>
    <w:rsid w:val="00CA311B"/>
    <w:rsid w:val="00CA311D"/>
    <w:rsid w:val="00CA3690"/>
    <w:rsid w:val="00CA415D"/>
    <w:rsid w:val="00CA4A1A"/>
    <w:rsid w:val="00CB00A2"/>
    <w:rsid w:val="00CB1D4B"/>
    <w:rsid w:val="00CB212F"/>
    <w:rsid w:val="00CB3246"/>
    <w:rsid w:val="00CB48EF"/>
    <w:rsid w:val="00CB635F"/>
    <w:rsid w:val="00CB739A"/>
    <w:rsid w:val="00CC0289"/>
    <w:rsid w:val="00CC2FC1"/>
    <w:rsid w:val="00CC30C2"/>
    <w:rsid w:val="00CC3F89"/>
    <w:rsid w:val="00CC4E17"/>
    <w:rsid w:val="00CC67CD"/>
    <w:rsid w:val="00CC76E7"/>
    <w:rsid w:val="00CC7C17"/>
    <w:rsid w:val="00CD0341"/>
    <w:rsid w:val="00CD104C"/>
    <w:rsid w:val="00CD3317"/>
    <w:rsid w:val="00CD3AF0"/>
    <w:rsid w:val="00CD75D3"/>
    <w:rsid w:val="00CE4F28"/>
    <w:rsid w:val="00CE5201"/>
    <w:rsid w:val="00CE5257"/>
    <w:rsid w:val="00CE5432"/>
    <w:rsid w:val="00CE5FC3"/>
    <w:rsid w:val="00CE79B8"/>
    <w:rsid w:val="00CE7A9B"/>
    <w:rsid w:val="00CF2F35"/>
    <w:rsid w:val="00D0030F"/>
    <w:rsid w:val="00D03581"/>
    <w:rsid w:val="00D075A7"/>
    <w:rsid w:val="00D07E1A"/>
    <w:rsid w:val="00D10C49"/>
    <w:rsid w:val="00D112D9"/>
    <w:rsid w:val="00D11354"/>
    <w:rsid w:val="00D12AB4"/>
    <w:rsid w:val="00D13E95"/>
    <w:rsid w:val="00D14DFF"/>
    <w:rsid w:val="00D15779"/>
    <w:rsid w:val="00D16DE9"/>
    <w:rsid w:val="00D20886"/>
    <w:rsid w:val="00D23355"/>
    <w:rsid w:val="00D24ADC"/>
    <w:rsid w:val="00D25F5F"/>
    <w:rsid w:val="00D271CD"/>
    <w:rsid w:val="00D31D88"/>
    <w:rsid w:val="00D326A6"/>
    <w:rsid w:val="00D329BB"/>
    <w:rsid w:val="00D3546A"/>
    <w:rsid w:val="00D36A42"/>
    <w:rsid w:val="00D413E6"/>
    <w:rsid w:val="00D41E44"/>
    <w:rsid w:val="00D42EA2"/>
    <w:rsid w:val="00D4407B"/>
    <w:rsid w:val="00D452BD"/>
    <w:rsid w:val="00D47206"/>
    <w:rsid w:val="00D5144D"/>
    <w:rsid w:val="00D52D5D"/>
    <w:rsid w:val="00D53050"/>
    <w:rsid w:val="00D5321A"/>
    <w:rsid w:val="00D53818"/>
    <w:rsid w:val="00D5458C"/>
    <w:rsid w:val="00D54754"/>
    <w:rsid w:val="00D549A0"/>
    <w:rsid w:val="00D57195"/>
    <w:rsid w:val="00D5756D"/>
    <w:rsid w:val="00D61186"/>
    <w:rsid w:val="00D62676"/>
    <w:rsid w:val="00D63B59"/>
    <w:rsid w:val="00D64E86"/>
    <w:rsid w:val="00D67887"/>
    <w:rsid w:val="00D735EA"/>
    <w:rsid w:val="00D73CC5"/>
    <w:rsid w:val="00D7411D"/>
    <w:rsid w:val="00D7416D"/>
    <w:rsid w:val="00D75F21"/>
    <w:rsid w:val="00D76B08"/>
    <w:rsid w:val="00D76D69"/>
    <w:rsid w:val="00D77156"/>
    <w:rsid w:val="00D80076"/>
    <w:rsid w:val="00D817D1"/>
    <w:rsid w:val="00D828C5"/>
    <w:rsid w:val="00D830F3"/>
    <w:rsid w:val="00D86786"/>
    <w:rsid w:val="00D90098"/>
    <w:rsid w:val="00D90641"/>
    <w:rsid w:val="00D90923"/>
    <w:rsid w:val="00D9527D"/>
    <w:rsid w:val="00D95946"/>
    <w:rsid w:val="00D97A09"/>
    <w:rsid w:val="00DA0634"/>
    <w:rsid w:val="00DA0CA4"/>
    <w:rsid w:val="00DA12CC"/>
    <w:rsid w:val="00DA325C"/>
    <w:rsid w:val="00DA5FA6"/>
    <w:rsid w:val="00DB043B"/>
    <w:rsid w:val="00DB09AA"/>
    <w:rsid w:val="00DB133A"/>
    <w:rsid w:val="00DB284D"/>
    <w:rsid w:val="00DB37F7"/>
    <w:rsid w:val="00DB4319"/>
    <w:rsid w:val="00DB457A"/>
    <w:rsid w:val="00DB47DE"/>
    <w:rsid w:val="00DB6159"/>
    <w:rsid w:val="00DB7C8E"/>
    <w:rsid w:val="00DC6286"/>
    <w:rsid w:val="00DC71A5"/>
    <w:rsid w:val="00DD4179"/>
    <w:rsid w:val="00DD47B9"/>
    <w:rsid w:val="00DD4DFB"/>
    <w:rsid w:val="00DD4E25"/>
    <w:rsid w:val="00DD4F73"/>
    <w:rsid w:val="00DD63D3"/>
    <w:rsid w:val="00DE0169"/>
    <w:rsid w:val="00DE307F"/>
    <w:rsid w:val="00DE319C"/>
    <w:rsid w:val="00DE4049"/>
    <w:rsid w:val="00DE49D5"/>
    <w:rsid w:val="00DE661B"/>
    <w:rsid w:val="00DE7765"/>
    <w:rsid w:val="00DE793A"/>
    <w:rsid w:val="00DE7949"/>
    <w:rsid w:val="00DF0798"/>
    <w:rsid w:val="00DF40FB"/>
    <w:rsid w:val="00DF53B6"/>
    <w:rsid w:val="00DF66B8"/>
    <w:rsid w:val="00DF66BE"/>
    <w:rsid w:val="00E0077E"/>
    <w:rsid w:val="00E019EF"/>
    <w:rsid w:val="00E0434F"/>
    <w:rsid w:val="00E0442E"/>
    <w:rsid w:val="00E047E9"/>
    <w:rsid w:val="00E050CD"/>
    <w:rsid w:val="00E065C0"/>
    <w:rsid w:val="00E124EF"/>
    <w:rsid w:val="00E13450"/>
    <w:rsid w:val="00E14C33"/>
    <w:rsid w:val="00E15338"/>
    <w:rsid w:val="00E20A50"/>
    <w:rsid w:val="00E21B99"/>
    <w:rsid w:val="00E23D0E"/>
    <w:rsid w:val="00E25BC4"/>
    <w:rsid w:val="00E25F97"/>
    <w:rsid w:val="00E32FCD"/>
    <w:rsid w:val="00E3460D"/>
    <w:rsid w:val="00E34995"/>
    <w:rsid w:val="00E34F08"/>
    <w:rsid w:val="00E43B62"/>
    <w:rsid w:val="00E44777"/>
    <w:rsid w:val="00E453CC"/>
    <w:rsid w:val="00E453F5"/>
    <w:rsid w:val="00E456D1"/>
    <w:rsid w:val="00E45D07"/>
    <w:rsid w:val="00E53F01"/>
    <w:rsid w:val="00E54BCB"/>
    <w:rsid w:val="00E5769E"/>
    <w:rsid w:val="00E60915"/>
    <w:rsid w:val="00E60CC9"/>
    <w:rsid w:val="00E61910"/>
    <w:rsid w:val="00E61F2F"/>
    <w:rsid w:val="00E6280E"/>
    <w:rsid w:val="00E668C3"/>
    <w:rsid w:val="00E67F7E"/>
    <w:rsid w:val="00E71267"/>
    <w:rsid w:val="00E73907"/>
    <w:rsid w:val="00E77A45"/>
    <w:rsid w:val="00E812E3"/>
    <w:rsid w:val="00E8155B"/>
    <w:rsid w:val="00E85CF1"/>
    <w:rsid w:val="00E87384"/>
    <w:rsid w:val="00E87CB3"/>
    <w:rsid w:val="00E901E6"/>
    <w:rsid w:val="00E90794"/>
    <w:rsid w:val="00E913F0"/>
    <w:rsid w:val="00E927A5"/>
    <w:rsid w:val="00E9405D"/>
    <w:rsid w:val="00E94751"/>
    <w:rsid w:val="00E960CB"/>
    <w:rsid w:val="00EA02F0"/>
    <w:rsid w:val="00EA0C83"/>
    <w:rsid w:val="00EA1E54"/>
    <w:rsid w:val="00EA2E17"/>
    <w:rsid w:val="00EA3074"/>
    <w:rsid w:val="00EA3FDD"/>
    <w:rsid w:val="00EA510E"/>
    <w:rsid w:val="00EA56F3"/>
    <w:rsid w:val="00EA69E5"/>
    <w:rsid w:val="00EA7F4F"/>
    <w:rsid w:val="00EB0F27"/>
    <w:rsid w:val="00EB174A"/>
    <w:rsid w:val="00EB5C76"/>
    <w:rsid w:val="00EC1E92"/>
    <w:rsid w:val="00EC3B5E"/>
    <w:rsid w:val="00EC66EC"/>
    <w:rsid w:val="00EC6CE4"/>
    <w:rsid w:val="00ED1121"/>
    <w:rsid w:val="00ED3E66"/>
    <w:rsid w:val="00ED4CB8"/>
    <w:rsid w:val="00ED50F7"/>
    <w:rsid w:val="00ED55FA"/>
    <w:rsid w:val="00EE0EA1"/>
    <w:rsid w:val="00EE1067"/>
    <w:rsid w:val="00EE20EA"/>
    <w:rsid w:val="00EE47B8"/>
    <w:rsid w:val="00EE47C4"/>
    <w:rsid w:val="00EE5A11"/>
    <w:rsid w:val="00EE5BF8"/>
    <w:rsid w:val="00EE6725"/>
    <w:rsid w:val="00EE6D05"/>
    <w:rsid w:val="00EE7791"/>
    <w:rsid w:val="00EF0A00"/>
    <w:rsid w:val="00EF127D"/>
    <w:rsid w:val="00EF16A0"/>
    <w:rsid w:val="00EF227E"/>
    <w:rsid w:val="00EF497C"/>
    <w:rsid w:val="00EF6081"/>
    <w:rsid w:val="00EF6300"/>
    <w:rsid w:val="00EF7334"/>
    <w:rsid w:val="00EF7E02"/>
    <w:rsid w:val="00F01845"/>
    <w:rsid w:val="00F03E32"/>
    <w:rsid w:val="00F043A9"/>
    <w:rsid w:val="00F06CD4"/>
    <w:rsid w:val="00F0706E"/>
    <w:rsid w:val="00F0739F"/>
    <w:rsid w:val="00F1044A"/>
    <w:rsid w:val="00F10F39"/>
    <w:rsid w:val="00F1324F"/>
    <w:rsid w:val="00F1583B"/>
    <w:rsid w:val="00F17062"/>
    <w:rsid w:val="00F22146"/>
    <w:rsid w:val="00F23D6A"/>
    <w:rsid w:val="00F26AF6"/>
    <w:rsid w:val="00F27F18"/>
    <w:rsid w:val="00F30796"/>
    <w:rsid w:val="00F31EF2"/>
    <w:rsid w:val="00F320D4"/>
    <w:rsid w:val="00F333C9"/>
    <w:rsid w:val="00F33478"/>
    <w:rsid w:val="00F36CA5"/>
    <w:rsid w:val="00F37A48"/>
    <w:rsid w:val="00F37B23"/>
    <w:rsid w:val="00F41E09"/>
    <w:rsid w:val="00F43036"/>
    <w:rsid w:val="00F514DE"/>
    <w:rsid w:val="00F517C8"/>
    <w:rsid w:val="00F51C8E"/>
    <w:rsid w:val="00F51E6E"/>
    <w:rsid w:val="00F5267A"/>
    <w:rsid w:val="00F5285D"/>
    <w:rsid w:val="00F5448E"/>
    <w:rsid w:val="00F54A03"/>
    <w:rsid w:val="00F54D26"/>
    <w:rsid w:val="00F55179"/>
    <w:rsid w:val="00F61746"/>
    <w:rsid w:val="00F62B61"/>
    <w:rsid w:val="00F63C7A"/>
    <w:rsid w:val="00F6582D"/>
    <w:rsid w:val="00F66745"/>
    <w:rsid w:val="00F670AA"/>
    <w:rsid w:val="00F70419"/>
    <w:rsid w:val="00F73413"/>
    <w:rsid w:val="00F75667"/>
    <w:rsid w:val="00F757E2"/>
    <w:rsid w:val="00F81017"/>
    <w:rsid w:val="00F82639"/>
    <w:rsid w:val="00F82E76"/>
    <w:rsid w:val="00F83195"/>
    <w:rsid w:val="00F84984"/>
    <w:rsid w:val="00F8634B"/>
    <w:rsid w:val="00F870CF"/>
    <w:rsid w:val="00F87371"/>
    <w:rsid w:val="00F930F1"/>
    <w:rsid w:val="00FA20C5"/>
    <w:rsid w:val="00FA21F0"/>
    <w:rsid w:val="00FA32FC"/>
    <w:rsid w:val="00FA3C7B"/>
    <w:rsid w:val="00FA4423"/>
    <w:rsid w:val="00FA6907"/>
    <w:rsid w:val="00FA696D"/>
    <w:rsid w:val="00FA6CBE"/>
    <w:rsid w:val="00FA754C"/>
    <w:rsid w:val="00FB03A1"/>
    <w:rsid w:val="00FB268A"/>
    <w:rsid w:val="00FB2CD8"/>
    <w:rsid w:val="00FB3413"/>
    <w:rsid w:val="00FB5C84"/>
    <w:rsid w:val="00FB78E0"/>
    <w:rsid w:val="00FC0329"/>
    <w:rsid w:val="00FC1BBF"/>
    <w:rsid w:val="00FC1D86"/>
    <w:rsid w:val="00FC5A43"/>
    <w:rsid w:val="00FC5C87"/>
    <w:rsid w:val="00FC6040"/>
    <w:rsid w:val="00FC697F"/>
    <w:rsid w:val="00FC7AFB"/>
    <w:rsid w:val="00FD0161"/>
    <w:rsid w:val="00FD2311"/>
    <w:rsid w:val="00FD4CEB"/>
    <w:rsid w:val="00FD7600"/>
    <w:rsid w:val="00FE3CAA"/>
    <w:rsid w:val="00FE63CE"/>
    <w:rsid w:val="00FE6C01"/>
    <w:rsid w:val="00FE6D4D"/>
    <w:rsid w:val="00FE71D8"/>
    <w:rsid w:val="00FE7F91"/>
    <w:rsid w:val="00FF1AA4"/>
    <w:rsid w:val="00FF315E"/>
    <w:rsid w:val="00FF4CFD"/>
    <w:rsid w:val="00FF4F05"/>
    <w:rsid w:val="00FF5E1B"/>
    <w:rsid w:val="00FF6266"/>
    <w:rsid w:val="00FF6273"/>
    <w:rsid w:val="00FF62C1"/>
    <w:rsid w:val="00FF68F2"/>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85666"/>
  <w15:docId w15:val="{87832060-70A6-4E12-9CAD-8C589241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EE2"/>
    <w:pPr>
      <w:widowControl w:val="0"/>
    </w:pPr>
  </w:style>
  <w:style w:type="paragraph" w:styleId="1">
    <w:name w:val="heading 1"/>
    <w:basedOn w:val="a"/>
    <w:next w:val="a"/>
    <w:link w:val="10"/>
    <w:uiPriority w:val="9"/>
    <w:qFormat/>
    <w:rsid w:val="00A72D8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B53402"/>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D8F"/>
    <w:pPr>
      <w:tabs>
        <w:tab w:val="center" w:pos="4153"/>
        <w:tab w:val="right" w:pos="8306"/>
      </w:tabs>
      <w:snapToGrid w:val="0"/>
    </w:pPr>
    <w:rPr>
      <w:sz w:val="20"/>
      <w:szCs w:val="20"/>
    </w:rPr>
  </w:style>
  <w:style w:type="character" w:customStyle="1" w:styleId="a4">
    <w:name w:val="頁首 字元"/>
    <w:basedOn w:val="a0"/>
    <w:link w:val="a3"/>
    <w:uiPriority w:val="99"/>
    <w:rsid w:val="00A72D8F"/>
    <w:rPr>
      <w:sz w:val="20"/>
      <w:szCs w:val="20"/>
    </w:rPr>
  </w:style>
  <w:style w:type="paragraph" w:styleId="a5">
    <w:name w:val="footer"/>
    <w:basedOn w:val="a"/>
    <w:link w:val="a6"/>
    <w:uiPriority w:val="99"/>
    <w:unhideWhenUsed/>
    <w:rsid w:val="00A72D8F"/>
    <w:pPr>
      <w:tabs>
        <w:tab w:val="center" w:pos="4153"/>
        <w:tab w:val="right" w:pos="8306"/>
      </w:tabs>
      <w:snapToGrid w:val="0"/>
    </w:pPr>
    <w:rPr>
      <w:sz w:val="20"/>
      <w:szCs w:val="20"/>
    </w:rPr>
  </w:style>
  <w:style w:type="character" w:customStyle="1" w:styleId="a6">
    <w:name w:val="頁尾 字元"/>
    <w:basedOn w:val="a0"/>
    <w:link w:val="a5"/>
    <w:uiPriority w:val="99"/>
    <w:rsid w:val="00A72D8F"/>
    <w:rPr>
      <w:sz w:val="20"/>
      <w:szCs w:val="20"/>
    </w:rPr>
  </w:style>
  <w:style w:type="paragraph" w:styleId="a7">
    <w:name w:val="Body Text"/>
    <w:basedOn w:val="a"/>
    <w:link w:val="a8"/>
    <w:uiPriority w:val="1"/>
    <w:qFormat/>
    <w:rsid w:val="00A72D8F"/>
    <w:pPr>
      <w:autoSpaceDE w:val="0"/>
      <w:autoSpaceDN w:val="0"/>
    </w:pPr>
    <w:rPr>
      <w:rFonts w:ascii="Noto Sans CJK JP Regular" w:eastAsia="Noto Sans CJK JP Regular" w:hAnsi="Noto Sans CJK JP Regular" w:cs="Noto Sans CJK JP Regular"/>
      <w:kern w:val="0"/>
      <w:sz w:val="28"/>
      <w:szCs w:val="28"/>
      <w:lang w:bidi="zh-TW"/>
    </w:rPr>
  </w:style>
  <w:style w:type="character" w:customStyle="1" w:styleId="a8">
    <w:name w:val="本文 字元"/>
    <w:basedOn w:val="a0"/>
    <w:link w:val="a7"/>
    <w:uiPriority w:val="1"/>
    <w:rsid w:val="00A72D8F"/>
    <w:rPr>
      <w:rFonts w:ascii="Noto Sans CJK JP Regular" w:eastAsia="Noto Sans CJK JP Regular" w:hAnsi="Noto Sans CJK JP Regular" w:cs="Noto Sans CJK JP Regular"/>
      <w:kern w:val="0"/>
      <w:sz w:val="28"/>
      <w:szCs w:val="28"/>
      <w:lang w:val="en-US" w:bidi="zh-TW"/>
    </w:rPr>
  </w:style>
  <w:style w:type="paragraph" w:styleId="a9">
    <w:name w:val="Date"/>
    <w:basedOn w:val="a"/>
    <w:next w:val="a"/>
    <w:link w:val="aa"/>
    <w:uiPriority w:val="99"/>
    <w:semiHidden/>
    <w:unhideWhenUsed/>
    <w:rsid w:val="00A72D8F"/>
    <w:pPr>
      <w:jc w:val="right"/>
    </w:pPr>
  </w:style>
  <w:style w:type="character" w:customStyle="1" w:styleId="aa">
    <w:name w:val="日期 字元"/>
    <w:basedOn w:val="a0"/>
    <w:link w:val="a9"/>
    <w:uiPriority w:val="99"/>
    <w:semiHidden/>
    <w:rsid w:val="00A72D8F"/>
  </w:style>
  <w:style w:type="character" w:customStyle="1" w:styleId="10">
    <w:name w:val="標題 1 字元"/>
    <w:basedOn w:val="a0"/>
    <w:link w:val="1"/>
    <w:uiPriority w:val="9"/>
    <w:rsid w:val="00A72D8F"/>
    <w:rPr>
      <w:rFonts w:asciiTheme="majorHAnsi" w:eastAsiaTheme="majorEastAsia" w:hAnsiTheme="majorHAnsi" w:cstheme="majorBidi"/>
      <w:b/>
      <w:bCs/>
      <w:kern w:val="52"/>
      <w:sz w:val="52"/>
      <w:szCs w:val="52"/>
    </w:rPr>
  </w:style>
  <w:style w:type="paragraph" w:styleId="ab">
    <w:name w:val="TOC Heading"/>
    <w:basedOn w:val="1"/>
    <w:next w:val="a"/>
    <w:uiPriority w:val="39"/>
    <w:unhideWhenUsed/>
    <w:qFormat/>
    <w:rsid w:val="00A72D8F"/>
    <w:pPr>
      <w:keepLines/>
      <w:widowControl/>
      <w:spacing w:before="240" w:after="0" w:line="259" w:lineRule="auto"/>
      <w:outlineLvl w:val="9"/>
    </w:pPr>
    <w:rPr>
      <w:b w:val="0"/>
      <w:bCs w:val="0"/>
      <w:color w:val="2F5496" w:themeColor="accent1" w:themeShade="BF"/>
      <w:kern w:val="0"/>
      <w:sz w:val="32"/>
      <w:szCs w:val="32"/>
    </w:rPr>
  </w:style>
  <w:style w:type="paragraph" w:styleId="11">
    <w:name w:val="toc 1"/>
    <w:basedOn w:val="a"/>
    <w:next w:val="a"/>
    <w:autoRedefine/>
    <w:uiPriority w:val="39"/>
    <w:unhideWhenUsed/>
    <w:rsid w:val="0096314E"/>
    <w:pPr>
      <w:widowControl/>
      <w:tabs>
        <w:tab w:val="left" w:pos="800"/>
        <w:tab w:val="right" w:leader="dot" w:pos="9356"/>
      </w:tabs>
      <w:spacing w:after="100" w:line="460" w:lineRule="exact"/>
      <w:ind w:leftChars="50" w:left="120" w:rightChars="179" w:right="430"/>
      <w:jc w:val="both"/>
    </w:pPr>
    <w:rPr>
      <w:rFonts w:ascii="BiauKai" w:eastAsia="BiauKai" w:hAnsi="BiauKai" w:cs="Times New Roman"/>
      <w:b/>
      <w:bCs/>
      <w:noProof/>
      <w:kern w:val="0"/>
      <w:sz w:val="28"/>
      <w:szCs w:val="28"/>
      <w:lang w:bidi="zh-TW"/>
    </w:rPr>
  </w:style>
  <w:style w:type="character" w:styleId="ac">
    <w:name w:val="Hyperlink"/>
    <w:basedOn w:val="a0"/>
    <w:uiPriority w:val="99"/>
    <w:unhideWhenUsed/>
    <w:rsid w:val="00A72D8F"/>
    <w:rPr>
      <w:color w:val="0563C1" w:themeColor="hyperlink"/>
      <w:u w:val="single"/>
    </w:rPr>
  </w:style>
  <w:style w:type="paragraph" w:styleId="ad">
    <w:name w:val="List Paragraph"/>
    <w:aliases w:val="12 20,表名,列點,標題一,(二),lp1,FooterText,numbered,List Paragraph1,Paragraphe de liste1"/>
    <w:basedOn w:val="a"/>
    <w:link w:val="ae"/>
    <w:uiPriority w:val="34"/>
    <w:qFormat/>
    <w:rsid w:val="00A72D8F"/>
    <w:pPr>
      <w:ind w:leftChars="200" w:left="480"/>
    </w:pPr>
  </w:style>
  <w:style w:type="paragraph" w:styleId="21">
    <w:name w:val="toc 2"/>
    <w:basedOn w:val="a"/>
    <w:next w:val="a"/>
    <w:autoRedefine/>
    <w:uiPriority w:val="39"/>
    <w:unhideWhenUsed/>
    <w:rsid w:val="00A72D8F"/>
    <w:pPr>
      <w:widowControl/>
      <w:spacing w:after="100" w:line="259" w:lineRule="auto"/>
      <w:ind w:left="220"/>
    </w:pPr>
    <w:rPr>
      <w:rFonts w:cs="Times New Roman"/>
      <w:kern w:val="0"/>
      <w:sz w:val="22"/>
    </w:rPr>
  </w:style>
  <w:style w:type="paragraph" w:styleId="3">
    <w:name w:val="toc 3"/>
    <w:basedOn w:val="a"/>
    <w:next w:val="a"/>
    <w:autoRedefine/>
    <w:uiPriority w:val="39"/>
    <w:unhideWhenUsed/>
    <w:rsid w:val="00A72D8F"/>
    <w:pPr>
      <w:widowControl/>
      <w:spacing w:after="100" w:line="259" w:lineRule="auto"/>
      <w:ind w:left="440"/>
    </w:pPr>
    <w:rPr>
      <w:rFonts w:cs="Times New Roman"/>
      <w:kern w:val="0"/>
      <w:sz w:val="22"/>
    </w:rPr>
  </w:style>
  <w:style w:type="paragraph" w:styleId="af">
    <w:name w:val="endnote text"/>
    <w:basedOn w:val="a"/>
    <w:link w:val="af0"/>
    <w:uiPriority w:val="99"/>
    <w:semiHidden/>
    <w:unhideWhenUsed/>
    <w:rsid w:val="006248A6"/>
    <w:pPr>
      <w:snapToGrid w:val="0"/>
    </w:pPr>
  </w:style>
  <w:style w:type="character" w:customStyle="1" w:styleId="af0">
    <w:name w:val="章節附註文字 字元"/>
    <w:basedOn w:val="a0"/>
    <w:link w:val="af"/>
    <w:uiPriority w:val="99"/>
    <w:semiHidden/>
    <w:rsid w:val="006248A6"/>
  </w:style>
  <w:style w:type="character" w:styleId="af1">
    <w:name w:val="endnote reference"/>
    <w:basedOn w:val="a0"/>
    <w:uiPriority w:val="99"/>
    <w:semiHidden/>
    <w:unhideWhenUsed/>
    <w:rsid w:val="006248A6"/>
    <w:rPr>
      <w:vertAlign w:val="superscript"/>
    </w:rPr>
  </w:style>
  <w:style w:type="character" w:customStyle="1" w:styleId="ae">
    <w:name w:val="清單段落 字元"/>
    <w:aliases w:val="12 20 字元,表名 字元,列點 字元,標題一 字元,(二) 字元,lp1 字元,FooterText 字元,numbered 字元,List Paragraph1 字元,Paragraphe de liste1 字元"/>
    <w:link w:val="ad"/>
    <w:uiPriority w:val="34"/>
    <w:locked/>
    <w:rsid w:val="00BB5E80"/>
  </w:style>
  <w:style w:type="character" w:customStyle="1" w:styleId="12">
    <w:name w:val="未解析的提及1"/>
    <w:basedOn w:val="a0"/>
    <w:uiPriority w:val="99"/>
    <w:semiHidden/>
    <w:unhideWhenUsed/>
    <w:rsid w:val="00433D12"/>
    <w:rPr>
      <w:color w:val="605E5C"/>
      <w:shd w:val="clear" w:color="auto" w:fill="E1DFDD"/>
    </w:rPr>
  </w:style>
  <w:style w:type="paragraph" w:styleId="af2">
    <w:name w:val="Balloon Text"/>
    <w:basedOn w:val="a"/>
    <w:link w:val="af3"/>
    <w:uiPriority w:val="99"/>
    <w:semiHidden/>
    <w:unhideWhenUsed/>
    <w:rsid w:val="006F2F15"/>
    <w:pPr>
      <w:spacing w:after="0" w:line="240" w:lineRule="auto"/>
    </w:pPr>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6F2F15"/>
    <w:rPr>
      <w:rFonts w:asciiTheme="majorHAnsi" w:eastAsiaTheme="majorEastAsia" w:hAnsiTheme="majorHAnsi" w:cstheme="majorBidi"/>
      <w:sz w:val="18"/>
      <w:szCs w:val="18"/>
    </w:rPr>
  </w:style>
  <w:style w:type="paragraph" w:styleId="af4">
    <w:name w:val="Revision"/>
    <w:hidden/>
    <w:uiPriority w:val="99"/>
    <w:semiHidden/>
    <w:rsid w:val="008B6786"/>
    <w:pPr>
      <w:spacing w:after="0" w:line="240" w:lineRule="auto"/>
    </w:pPr>
  </w:style>
  <w:style w:type="table" w:styleId="af5">
    <w:name w:val="Table Grid"/>
    <w:basedOn w:val="a1"/>
    <w:uiPriority w:val="59"/>
    <w:rsid w:val="006C3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86D2F"/>
    <w:rPr>
      <w:sz w:val="18"/>
      <w:szCs w:val="18"/>
    </w:rPr>
  </w:style>
  <w:style w:type="paragraph" w:styleId="af7">
    <w:name w:val="annotation text"/>
    <w:basedOn w:val="a"/>
    <w:link w:val="af8"/>
    <w:uiPriority w:val="99"/>
    <w:semiHidden/>
    <w:unhideWhenUsed/>
    <w:rsid w:val="00886D2F"/>
  </w:style>
  <w:style w:type="character" w:customStyle="1" w:styleId="af8">
    <w:name w:val="註解文字 字元"/>
    <w:basedOn w:val="a0"/>
    <w:link w:val="af7"/>
    <w:uiPriority w:val="99"/>
    <w:semiHidden/>
    <w:rsid w:val="00886D2F"/>
  </w:style>
  <w:style w:type="paragraph" w:styleId="af9">
    <w:name w:val="annotation subject"/>
    <w:basedOn w:val="af7"/>
    <w:next w:val="af7"/>
    <w:link w:val="afa"/>
    <w:uiPriority w:val="99"/>
    <w:semiHidden/>
    <w:unhideWhenUsed/>
    <w:rsid w:val="00886D2F"/>
    <w:rPr>
      <w:b/>
      <w:bCs/>
    </w:rPr>
  </w:style>
  <w:style w:type="character" w:customStyle="1" w:styleId="afa">
    <w:name w:val="註解主旨 字元"/>
    <w:basedOn w:val="af8"/>
    <w:link w:val="af9"/>
    <w:uiPriority w:val="99"/>
    <w:semiHidden/>
    <w:rsid w:val="00886D2F"/>
    <w:rPr>
      <w:b/>
      <w:bCs/>
    </w:rPr>
  </w:style>
  <w:style w:type="character" w:customStyle="1" w:styleId="20">
    <w:name w:val="標題 2 字元"/>
    <w:basedOn w:val="a0"/>
    <w:link w:val="2"/>
    <w:uiPriority w:val="9"/>
    <w:semiHidden/>
    <w:rsid w:val="00B53402"/>
    <w:rPr>
      <w:rFonts w:asciiTheme="majorHAnsi" w:eastAsiaTheme="majorEastAsia" w:hAnsiTheme="majorHAnsi" w:cstheme="majorBidi"/>
      <w:b/>
      <w:bCs/>
      <w:sz w:val="48"/>
      <w:szCs w:val="48"/>
    </w:rPr>
  </w:style>
  <w:style w:type="character" w:styleId="afb">
    <w:name w:val="FollowedHyperlink"/>
    <w:basedOn w:val="a0"/>
    <w:uiPriority w:val="99"/>
    <w:semiHidden/>
    <w:unhideWhenUsed/>
    <w:rsid w:val="00D57195"/>
    <w:rPr>
      <w:color w:val="954F72" w:themeColor="followedHyperlink"/>
      <w:u w:val="single"/>
    </w:rPr>
  </w:style>
  <w:style w:type="paragraph" w:styleId="afc">
    <w:name w:val="caption"/>
    <w:basedOn w:val="a"/>
    <w:next w:val="a"/>
    <w:uiPriority w:val="35"/>
    <w:unhideWhenUsed/>
    <w:qFormat/>
    <w:rsid w:val="003C3551"/>
    <w:rPr>
      <w:sz w:val="20"/>
      <w:szCs w:val="20"/>
    </w:rPr>
  </w:style>
  <w:style w:type="paragraph" w:styleId="afd">
    <w:name w:val="table of figures"/>
    <w:basedOn w:val="a"/>
    <w:next w:val="a"/>
    <w:uiPriority w:val="99"/>
    <w:unhideWhenUsed/>
    <w:rsid w:val="003C3551"/>
    <w:pPr>
      <w:ind w:leftChars="400" w:left="400" w:hangingChars="200" w:hanging="200"/>
    </w:pPr>
  </w:style>
  <w:style w:type="paragraph" w:styleId="Web">
    <w:name w:val="Normal (Web)"/>
    <w:basedOn w:val="a"/>
    <w:uiPriority w:val="99"/>
    <w:semiHidden/>
    <w:unhideWhenUsed/>
    <w:rsid w:val="00FA6CBE"/>
    <w:pPr>
      <w:widowControl/>
      <w:spacing w:before="100" w:beforeAutospacing="1" w:after="100" w:afterAutospacing="1" w:line="240" w:lineRule="auto"/>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3331">
      <w:bodyDiv w:val="1"/>
      <w:marLeft w:val="0"/>
      <w:marRight w:val="0"/>
      <w:marTop w:val="0"/>
      <w:marBottom w:val="0"/>
      <w:divBdr>
        <w:top w:val="none" w:sz="0" w:space="0" w:color="auto"/>
        <w:left w:val="none" w:sz="0" w:space="0" w:color="auto"/>
        <w:bottom w:val="none" w:sz="0" w:space="0" w:color="auto"/>
        <w:right w:val="none" w:sz="0" w:space="0" w:color="auto"/>
      </w:divBdr>
    </w:div>
    <w:div w:id="115562620">
      <w:bodyDiv w:val="1"/>
      <w:marLeft w:val="0"/>
      <w:marRight w:val="0"/>
      <w:marTop w:val="0"/>
      <w:marBottom w:val="0"/>
      <w:divBdr>
        <w:top w:val="none" w:sz="0" w:space="0" w:color="auto"/>
        <w:left w:val="none" w:sz="0" w:space="0" w:color="auto"/>
        <w:bottom w:val="none" w:sz="0" w:space="0" w:color="auto"/>
        <w:right w:val="none" w:sz="0" w:space="0" w:color="auto"/>
      </w:divBdr>
    </w:div>
    <w:div w:id="124474642">
      <w:bodyDiv w:val="1"/>
      <w:marLeft w:val="0"/>
      <w:marRight w:val="0"/>
      <w:marTop w:val="0"/>
      <w:marBottom w:val="0"/>
      <w:divBdr>
        <w:top w:val="none" w:sz="0" w:space="0" w:color="auto"/>
        <w:left w:val="none" w:sz="0" w:space="0" w:color="auto"/>
        <w:bottom w:val="none" w:sz="0" w:space="0" w:color="auto"/>
        <w:right w:val="none" w:sz="0" w:space="0" w:color="auto"/>
      </w:divBdr>
    </w:div>
    <w:div w:id="127013697">
      <w:bodyDiv w:val="1"/>
      <w:marLeft w:val="0"/>
      <w:marRight w:val="0"/>
      <w:marTop w:val="0"/>
      <w:marBottom w:val="0"/>
      <w:divBdr>
        <w:top w:val="none" w:sz="0" w:space="0" w:color="auto"/>
        <w:left w:val="none" w:sz="0" w:space="0" w:color="auto"/>
        <w:bottom w:val="none" w:sz="0" w:space="0" w:color="auto"/>
        <w:right w:val="none" w:sz="0" w:space="0" w:color="auto"/>
      </w:divBdr>
    </w:div>
    <w:div w:id="214856216">
      <w:bodyDiv w:val="1"/>
      <w:marLeft w:val="0"/>
      <w:marRight w:val="0"/>
      <w:marTop w:val="0"/>
      <w:marBottom w:val="0"/>
      <w:divBdr>
        <w:top w:val="none" w:sz="0" w:space="0" w:color="auto"/>
        <w:left w:val="none" w:sz="0" w:space="0" w:color="auto"/>
        <w:bottom w:val="none" w:sz="0" w:space="0" w:color="auto"/>
        <w:right w:val="none" w:sz="0" w:space="0" w:color="auto"/>
      </w:divBdr>
      <w:divsChild>
        <w:div w:id="1473905814">
          <w:marLeft w:val="274"/>
          <w:marRight w:val="0"/>
          <w:marTop w:val="0"/>
          <w:marBottom w:val="0"/>
          <w:divBdr>
            <w:top w:val="none" w:sz="0" w:space="0" w:color="auto"/>
            <w:left w:val="none" w:sz="0" w:space="0" w:color="auto"/>
            <w:bottom w:val="none" w:sz="0" w:space="0" w:color="auto"/>
            <w:right w:val="none" w:sz="0" w:space="0" w:color="auto"/>
          </w:divBdr>
        </w:div>
        <w:div w:id="1129205018">
          <w:marLeft w:val="274"/>
          <w:marRight w:val="0"/>
          <w:marTop w:val="0"/>
          <w:marBottom w:val="0"/>
          <w:divBdr>
            <w:top w:val="none" w:sz="0" w:space="0" w:color="auto"/>
            <w:left w:val="none" w:sz="0" w:space="0" w:color="auto"/>
            <w:bottom w:val="none" w:sz="0" w:space="0" w:color="auto"/>
            <w:right w:val="none" w:sz="0" w:space="0" w:color="auto"/>
          </w:divBdr>
        </w:div>
      </w:divsChild>
    </w:div>
    <w:div w:id="387873822">
      <w:bodyDiv w:val="1"/>
      <w:marLeft w:val="0"/>
      <w:marRight w:val="0"/>
      <w:marTop w:val="0"/>
      <w:marBottom w:val="0"/>
      <w:divBdr>
        <w:top w:val="none" w:sz="0" w:space="0" w:color="auto"/>
        <w:left w:val="none" w:sz="0" w:space="0" w:color="auto"/>
        <w:bottom w:val="none" w:sz="0" w:space="0" w:color="auto"/>
        <w:right w:val="none" w:sz="0" w:space="0" w:color="auto"/>
      </w:divBdr>
    </w:div>
    <w:div w:id="395781507">
      <w:bodyDiv w:val="1"/>
      <w:marLeft w:val="0"/>
      <w:marRight w:val="0"/>
      <w:marTop w:val="0"/>
      <w:marBottom w:val="0"/>
      <w:divBdr>
        <w:top w:val="none" w:sz="0" w:space="0" w:color="auto"/>
        <w:left w:val="none" w:sz="0" w:space="0" w:color="auto"/>
        <w:bottom w:val="none" w:sz="0" w:space="0" w:color="auto"/>
        <w:right w:val="none" w:sz="0" w:space="0" w:color="auto"/>
      </w:divBdr>
      <w:divsChild>
        <w:div w:id="701439380">
          <w:marLeft w:val="547"/>
          <w:marRight w:val="0"/>
          <w:marTop w:val="267"/>
          <w:marBottom w:val="0"/>
          <w:divBdr>
            <w:top w:val="none" w:sz="0" w:space="0" w:color="auto"/>
            <w:left w:val="none" w:sz="0" w:space="0" w:color="auto"/>
            <w:bottom w:val="none" w:sz="0" w:space="0" w:color="auto"/>
            <w:right w:val="none" w:sz="0" w:space="0" w:color="auto"/>
          </w:divBdr>
        </w:div>
        <w:div w:id="705761537">
          <w:marLeft w:val="547"/>
          <w:marRight w:val="0"/>
          <w:marTop w:val="267"/>
          <w:marBottom w:val="0"/>
          <w:divBdr>
            <w:top w:val="none" w:sz="0" w:space="0" w:color="auto"/>
            <w:left w:val="none" w:sz="0" w:space="0" w:color="auto"/>
            <w:bottom w:val="none" w:sz="0" w:space="0" w:color="auto"/>
            <w:right w:val="none" w:sz="0" w:space="0" w:color="auto"/>
          </w:divBdr>
        </w:div>
        <w:div w:id="1420911671">
          <w:marLeft w:val="547"/>
          <w:marRight w:val="0"/>
          <w:marTop w:val="267"/>
          <w:marBottom w:val="0"/>
          <w:divBdr>
            <w:top w:val="none" w:sz="0" w:space="0" w:color="auto"/>
            <w:left w:val="none" w:sz="0" w:space="0" w:color="auto"/>
            <w:bottom w:val="none" w:sz="0" w:space="0" w:color="auto"/>
            <w:right w:val="none" w:sz="0" w:space="0" w:color="auto"/>
          </w:divBdr>
        </w:div>
        <w:div w:id="1607885581">
          <w:marLeft w:val="547"/>
          <w:marRight w:val="0"/>
          <w:marTop w:val="267"/>
          <w:marBottom w:val="0"/>
          <w:divBdr>
            <w:top w:val="none" w:sz="0" w:space="0" w:color="auto"/>
            <w:left w:val="none" w:sz="0" w:space="0" w:color="auto"/>
            <w:bottom w:val="none" w:sz="0" w:space="0" w:color="auto"/>
            <w:right w:val="none" w:sz="0" w:space="0" w:color="auto"/>
          </w:divBdr>
        </w:div>
      </w:divsChild>
    </w:div>
    <w:div w:id="524295800">
      <w:bodyDiv w:val="1"/>
      <w:marLeft w:val="0"/>
      <w:marRight w:val="0"/>
      <w:marTop w:val="0"/>
      <w:marBottom w:val="0"/>
      <w:divBdr>
        <w:top w:val="none" w:sz="0" w:space="0" w:color="auto"/>
        <w:left w:val="none" w:sz="0" w:space="0" w:color="auto"/>
        <w:bottom w:val="none" w:sz="0" w:space="0" w:color="auto"/>
        <w:right w:val="none" w:sz="0" w:space="0" w:color="auto"/>
      </w:divBdr>
      <w:divsChild>
        <w:div w:id="202063728">
          <w:marLeft w:val="547"/>
          <w:marRight w:val="0"/>
          <w:marTop w:val="267"/>
          <w:marBottom w:val="0"/>
          <w:divBdr>
            <w:top w:val="none" w:sz="0" w:space="0" w:color="auto"/>
            <w:left w:val="none" w:sz="0" w:space="0" w:color="auto"/>
            <w:bottom w:val="none" w:sz="0" w:space="0" w:color="auto"/>
            <w:right w:val="none" w:sz="0" w:space="0" w:color="auto"/>
          </w:divBdr>
        </w:div>
        <w:div w:id="293213767">
          <w:marLeft w:val="547"/>
          <w:marRight w:val="0"/>
          <w:marTop w:val="267"/>
          <w:marBottom w:val="0"/>
          <w:divBdr>
            <w:top w:val="none" w:sz="0" w:space="0" w:color="auto"/>
            <w:left w:val="none" w:sz="0" w:space="0" w:color="auto"/>
            <w:bottom w:val="none" w:sz="0" w:space="0" w:color="auto"/>
            <w:right w:val="none" w:sz="0" w:space="0" w:color="auto"/>
          </w:divBdr>
        </w:div>
        <w:div w:id="788740107">
          <w:marLeft w:val="547"/>
          <w:marRight w:val="0"/>
          <w:marTop w:val="267"/>
          <w:marBottom w:val="0"/>
          <w:divBdr>
            <w:top w:val="none" w:sz="0" w:space="0" w:color="auto"/>
            <w:left w:val="none" w:sz="0" w:space="0" w:color="auto"/>
            <w:bottom w:val="none" w:sz="0" w:space="0" w:color="auto"/>
            <w:right w:val="none" w:sz="0" w:space="0" w:color="auto"/>
          </w:divBdr>
        </w:div>
      </w:divsChild>
    </w:div>
    <w:div w:id="625546449">
      <w:bodyDiv w:val="1"/>
      <w:marLeft w:val="0"/>
      <w:marRight w:val="0"/>
      <w:marTop w:val="0"/>
      <w:marBottom w:val="0"/>
      <w:divBdr>
        <w:top w:val="none" w:sz="0" w:space="0" w:color="auto"/>
        <w:left w:val="none" w:sz="0" w:space="0" w:color="auto"/>
        <w:bottom w:val="none" w:sz="0" w:space="0" w:color="auto"/>
        <w:right w:val="none" w:sz="0" w:space="0" w:color="auto"/>
      </w:divBdr>
      <w:divsChild>
        <w:div w:id="88699225">
          <w:marLeft w:val="446"/>
          <w:marRight w:val="0"/>
          <w:marTop w:val="0"/>
          <w:marBottom w:val="0"/>
          <w:divBdr>
            <w:top w:val="none" w:sz="0" w:space="0" w:color="auto"/>
            <w:left w:val="none" w:sz="0" w:space="0" w:color="auto"/>
            <w:bottom w:val="none" w:sz="0" w:space="0" w:color="auto"/>
            <w:right w:val="none" w:sz="0" w:space="0" w:color="auto"/>
          </w:divBdr>
        </w:div>
        <w:div w:id="678822389">
          <w:marLeft w:val="446"/>
          <w:marRight w:val="0"/>
          <w:marTop w:val="0"/>
          <w:marBottom w:val="0"/>
          <w:divBdr>
            <w:top w:val="none" w:sz="0" w:space="0" w:color="auto"/>
            <w:left w:val="none" w:sz="0" w:space="0" w:color="auto"/>
            <w:bottom w:val="none" w:sz="0" w:space="0" w:color="auto"/>
            <w:right w:val="none" w:sz="0" w:space="0" w:color="auto"/>
          </w:divBdr>
        </w:div>
      </w:divsChild>
    </w:div>
    <w:div w:id="664404637">
      <w:bodyDiv w:val="1"/>
      <w:marLeft w:val="0"/>
      <w:marRight w:val="0"/>
      <w:marTop w:val="0"/>
      <w:marBottom w:val="0"/>
      <w:divBdr>
        <w:top w:val="none" w:sz="0" w:space="0" w:color="auto"/>
        <w:left w:val="none" w:sz="0" w:space="0" w:color="auto"/>
        <w:bottom w:val="none" w:sz="0" w:space="0" w:color="auto"/>
        <w:right w:val="none" w:sz="0" w:space="0" w:color="auto"/>
      </w:divBdr>
    </w:div>
    <w:div w:id="757293052">
      <w:bodyDiv w:val="1"/>
      <w:marLeft w:val="0"/>
      <w:marRight w:val="0"/>
      <w:marTop w:val="0"/>
      <w:marBottom w:val="0"/>
      <w:divBdr>
        <w:top w:val="none" w:sz="0" w:space="0" w:color="auto"/>
        <w:left w:val="none" w:sz="0" w:space="0" w:color="auto"/>
        <w:bottom w:val="none" w:sz="0" w:space="0" w:color="auto"/>
        <w:right w:val="none" w:sz="0" w:space="0" w:color="auto"/>
      </w:divBdr>
    </w:div>
    <w:div w:id="794372890">
      <w:bodyDiv w:val="1"/>
      <w:marLeft w:val="0"/>
      <w:marRight w:val="0"/>
      <w:marTop w:val="0"/>
      <w:marBottom w:val="0"/>
      <w:divBdr>
        <w:top w:val="none" w:sz="0" w:space="0" w:color="auto"/>
        <w:left w:val="none" w:sz="0" w:space="0" w:color="auto"/>
        <w:bottom w:val="none" w:sz="0" w:space="0" w:color="auto"/>
        <w:right w:val="none" w:sz="0" w:space="0" w:color="auto"/>
      </w:divBdr>
    </w:div>
    <w:div w:id="799224720">
      <w:bodyDiv w:val="1"/>
      <w:marLeft w:val="0"/>
      <w:marRight w:val="0"/>
      <w:marTop w:val="0"/>
      <w:marBottom w:val="0"/>
      <w:divBdr>
        <w:top w:val="none" w:sz="0" w:space="0" w:color="auto"/>
        <w:left w:val="none" w:sz="0" w:space="0" w:color="auto"/>
        <w:bottom w:val="none" w:sz="0" w:space="0" w:color="auto"/>
        <w:right w:val="none" w:sz="0" w:space="0" w:color="auto"/>
      </w:divBdr>
    </w:div>
    <w:div w:id="982007665">
      <w:bodyDiv w:val="1"/>
      <w:marLeft w:val="0"/>
      <w:marRight w:val="0"/>
      <w:marTop w:val="0"/>
      <w:marBottom w:val="0"/>
      <w:divBdr>
        <w:top w:val="none" w:sz="0" w:space="0" w:color="auto"/>
        <w:left w:val="none" w:sz="0" w:space="0" w:color="auto"/>
        <w:bottom w:val="none" w:sz="0" w:space="0" w:color="auto"/>
        <w:right w:val="none" w:sz="0" w:space="0" w:color="auto"/>
      </w:divBdr>
    </w:div>
    <w:div w:id="1111900511">
      <w:bodyDiv w:val="1"/>
      <w:marLeft w:val="0"/>
      <w:marRight w:val="0"/>
      <w:marTop w:val="0"/>
      <w:marBottom w:val="0"/>
      <w:divBdr>
        <w:top w:val="none" w:sz="0" w:space="0" w:color="auto"/>
        <w:left w:val="none" w:sz="0" w:space="0" w:color="auto"/>
        <w:bottom w:val="none" w:sz="0" w:space="0" w:color="auto"/>
        <w:right w:val="none" w:sz="0" w:space="0" w:color="auto"/>
      </w:divBdr>
    </w:div>
    <w:div w:id="1369600920">
      <w:bodyDiv w:val="1"/>
      <w:marLeft w:val="0"/>
      <w:marRight w:val="0"/>
      <w:marTop w:val="0"/>
      <w:marBottom w:val="0"/>
      <w:divBdr>
        <w:top w:val="none" w:sz="0" w:space="0" w:color="auto"/>
        <w:left w:val="none" w:sz="0" w:space="0" w:color="auto"/>
        <w:bottom w:val="none" w:sz="0" w:space="0" w:color="auto"/>
        <w:right w:val="none" w:sz="0" w:space="0" w:color="auto"/>
      </w:divBdr>
    </w:div>
    <w:div w:id="1421176692">
      <w:bodyDiv w:val="1"/>
      <w:marLeft w:val="0"/>
      <w:marRight w:val="0"/>
      <w:marTop w:val="0"/>
      <w:marBottom w:val="0"/>
      <w:divBdr>
        <w:top w:val="none" w:sz="0" w:space="0" w:color="auto"/>
        <w:left w:val="none" w:sz="0" w:space="0" w:color="auto"/>
        <w:bottom w:val="none" w:sz="0" w:space="0" w:color="auto"/>
        <w:right w:val="none" w:sz="0" w:space="0" w:color="auto"/>
      </w:divBdr>
    </w:div>
    <w:div w:id="1435595399">
      <w:bodyDiv w:val="1"/>
      <w:marLeft w:val="0"/>
      <w:marRight w:val="0"/>
      <w:marTop w:val="0"/>
      <w:marBottom w:val="0"/>
      <w:divBdr>
        <w:top w:val="none" w:sz="0" w:space="0" w:color="auto"/>
        <w:left w:val="none" w:sz="0" w:space="0" w:color="auto"/>
        <w:bottom w:val="none" w:sz="0" w:space="0" w:color="auto"/>
        <w:right w:val="none" w:sz="0" w:space="0" w:color="auto"/>
      </w:divBdr>
      <w:divsChild>
        <w:div w:id="353922001">
          <w:marLeft w:val="0"/>
          <w:marRight w:val="0"/>
          <w:marTop w:val="0"/>
          <w:marBottom w:val="0"/>
          <w:divBdr>
            <w:top w:val="none" w:sz="0" w:space="0" w:color="auto"/>
            <w:left w:val="none" w:sz="0" w:space="0" w:color="auto"/>
            <w:bottom w:val="none" w:sz="0" w:space="0" w:color="auto"/>
            <w:right w:val="none" w:sz="0" w:space="0" w:color="auto"/>
          </w:divBdr>
          <w:divsChild>
            <w:div w:id="1656764440">
              <w:marLeft w:val="0"/>
              <w:marRight w:val="0"/>
              <w:marTop w:val="0"/>
              <w:marBottom w:val="0"/>
              <w:divBdr>
                <w:top w:val="none" w:sz="0" w:space="0" w:color="auto"/>
                <w:left w:val="none" w:sz="0" w:space="0" w:color="auto"/>
                <w:bottom w:val="none" w:sz="0" w:space="0" w:color="auto"/>
                <w:right w:val="none" w:sz="0" w:space="0" w:color="auto"/>
              </w:divBdr>
              <w:divsChild>
                <w:div w:id="925377891">
                  <w:marLeft w:val="0"/>
                  <w:marRight w:val="0"/>
                  <w:marTop w:val="0"/>
                  <w:marBottom w:val="0"/>
                  <w:divBdr>
                    <w:top w:val="none" w:sz="0" w:space="0" w:color="auto"/>
                    <w:left w:val="none" w:sz="0" w:space="0" w:color="auto"/>
                    <w:bottom w:val="none" w:sz="0" w:space="0" w:color="auto"/>
                    <w:right w:val="none" w:sz="0" w:space="0" w:color="auto"/>
                  </w:divBdr>
                  <w:divsChild>
                    <w:div w:id="229384923">
                      <w:marLeft w:val="0"/>
                      <w:marRight w:val="0"/>
                      <w:marTop w:val="0"/>
                      <w:marBottom w:val="0"/>
                      <w:divBdr>
                        <w:top w:val="none" w:sz="0" w:space="0" w:color="auto"/>
                        <w:left w:val="none" w:sz="0" w:space="0" w:color="auto"/>
                        <w:bottom w:val="none" w:sz="0" w:space="0" w:color="auto"/>
                        <w:right w:val="none" w:sz="0" w:space="0" w:color="auto"/>
                      </w:divBdr>
                      <w:divsChild>
                        <w:div w:id="14588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827387">
          <w:marLeft w:val="0"/>
          <w:marRight w:val="0"/>
          <w:marTop w:val="0"/>
          <w:marBottom w:val="0"/>
          <w:divBdr>
            <w:top w:val="none" w:sz="0" w:space="0" w:color="auto"/>
            <w:left w:val="none" w:sz="0" w:space="0" w:color="auto"/>
            <w:bottom w:val="none" w:sz="0" w:space="0" w:color="auto"/>
            <w:right w:val="none" w:sz="0" w:space="0" w:color="auto"/>
          </w:divBdr>
          <w:divsChild>
            <w:div w:id="1482623615">
              <w:marLeft w:val="0"/>
              <w:marRight w:val="0"/>
              <w:marTop w:val="0"/>
              <w:marBottom w:val="0"/>
              <w:divBdr>
                <w:top w:val="none" w:sz="0" w:space="0" w:color="auto"/>
                <w:left w:val="none" w:sz="0" w:space="0" w:color="auto"/>
                <w:bottom w:val="none" w:sz="0" w:space="0" w:color="auto"/>
                <w:right w:val="none" w:sz="0" w:space="0" w:color="auto"/>
              </w:divBdr>
              <w:divsChild>
                <w:div w:id="1414156940">
                  <w:marLeft w:val="0"/>
                  <w:marRight w:val="0"/>
                  <w:marTop w:val="0"/>
                  <w:marBottom w:val="0"/>
                  <w:divBdr>
                    <w:top w:val="none" w:sz="0" w:space="0" w:color="auto"/>
                    <w:left w:val="none" w:sz="0" w:space="0" w:color="auto"/>
                    <w:bottom w:val="none" w:sz="0" w:space="0" w:color="auto"/>
                    <w:right w:val="none" w:sz="0" w:space="0" w:color="auto"/>
                  </w:divBdr>
                  <w:divsChild>
                    <w:div w:id="491682396">
                      <w:marLeft w:val="0"/>
                      <w:marRight w:val="0"/>
                      <w:marTop w:val="0"/>
                      <w:marBottom w:val="0"/>
                      <w:divBdr>
                        <w:top w:val="none" w:sz="0" w:space="0" w:color="auto"/>
                        <w:left w:val="none" w:sz="0" w:space="0" w:color="auto"/>
                        <w:bottom w:val="none" w:sz="0" w:space="0" w:color="auto"/>
                        <w:right w:val="none" w:sz="0" w:space="0" w:color="auto"/>
                      </w:divBdr>
                      <w:divsChild>
                        <w:div w:id="17366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6028">
          <w:marLeft w:val="0"/>
          <w:marRight w:val="0"/>
          <w:marTop w:val="0"/>
          <w:marBottom w:val="0"/>
          <w:divBdr>
            <w:top w:val="none" w:sz="0" w:space="0" w:color="auto"/>
            <w:left w:val="none" w:sz="0" w:space="0" w:color="auto"/>
            <w:bottom w:val="none" w:sz="0" w:space="0" w:color="auto"/>
            <w:right w:val="none" w:sz="0" w:space="0" w:color="auto"/>
          </w:divBdr>
          <w:divsChild>
            <w:div w:id="1818494171">
              <w:marLeft w:val="0"/>
              <w:marRight w:val="0"/>
              <w:marTop w:val="0"/>
              <w:marBottom w:val="0"/>
              <w:divBdr>
                <w:top w:val="none" w:sz="0" w:space="0" w:color="auto"/>
                <w:left w:val="none" w:sz="0" w:space="0" w:color="auto"/>
                <w:bottom w:val="none" w:sz="0" w:space="0" w:color="auto"/>
                <w:right w:val="none" w:sz="0" w:space="0" w:color="auto"/>
              </w:divBdr>
              <w:divsChild>
                <w:div w:id="1985969931">
                  <w:marLeft w:val="0"/>
                  <w:marRight w:val="0"/>
                  <w:marTop w:val="0"/>
                  <w:marBottom w:val="0"/>
                  <w:divBdr>
                    <w:top w:val="none" w:sz="0" w:space="0" w:color="auto"/>
                    <w:left w:val="none" w:sz="0" w:space="0" w:color="auto"/>
                    <w:bottom w:val="none" w:sz="0" w:space="0" w:color="auto"/>
                    <w:right w:val="none" w:sz="0" w:space="0" w:color="auto"/>
                  </w:divBdr>
                  <w:divsChild>
                    <w:div w:id="651838705">
                      <w:marLeft w:val="0"/>
                      <w:marRight w:val="0"/>
                      <w:marTop w:val="0"/>
                      <w:marBottom w:val="0"/>
                      <w:divBdr>
                        <w:top w:val="none" w:sz="0" w:space="0" w:color="auto"/>
                        <w:left w:val="none" w:sz="0" w:space="0" w:color="auto"/>
                        <w:bottom w:val="none" w:sz="0" w:space="0" w:color="auto"/>
                        <w:right w:val="none" w:sz="0" w:space="0" w:color="auto"/>
                      </w:divBdr>
                      <w:divsChild>
                        <w:div w:id="88278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60836">
          <w:marLeft w:val="0"/>
          <w:marRight w:val="0"/>
          <w:marTop w:val="0"/>
          <w:marBottom w:val="0"/>
          <w:divBdr>
            <w:top w:val="none" w:sz="0" w:space="0" w:color="auto"/>
            <w:left w:val="none" w:sz="0" w:space="0" w:color="auto"/>
            <w:bottom w:val="none" w:sz="0" w:space="0" w:color="auto"/>
            <w:right w:val="none" w:sz="0" w:space="0" w:color="auto"/>
          </w:divBdr>
          <w:divsChild>
            <w:div w:id="599722518">
              <w:marLeft w:val="0"/>
              <w:marRight w:val="0"/>
              <w:marTop w:val="0"/>
              <w:marBottom w:val="0"/>
              <w:divBdr>
                <w:top w:val="none" w:sz="0" w:space="0" w:color="auto"/>
                <w:left w:val="none" w:sz="0" w:space="0" w:color="auto"/>
                <w:bottom w:val="none" w:sz="0" w:space="0" w:color="auto"/>
                <w:right w:val="none" w:sz="0" w:space="0" w:color="auto"/>
              </w:divBdr>
              <w:divsChild>
                <w:div w:id="760099611">
                  <w:marLeft w:val="0"/>
                  <w:marRight w:val="0"/>
                  <w:marTop w:val="0"/>
                  <w:marBottom w:val="0"/>
                  <w:divBdr>
                    <w:top w:val="none" w:sz="0" w:space="0" w:color="auto"/>
                    <w:left w:val="none" w:sz="0" w:space="0" w:color="auto"/>
                    <w:bottom w:val="none" w:sz="0" w:space="0" w:color="auto"/>
                    <w:right w:val="none" w:sz="0" w:space="0" w:color="auto"/>
                  </w:divBdr>
                  <w:divsChild>
                    <w:div w:id="1492788508">
                      <w:marLeft w:val="0"/>
                      <w:marRight w:val="0"/>
                      <w:marTop w:val="0"/>
                      <w:marBottom w:val="0"/>
                      <w:divBdr>
                        <w:top w:val="none" w:sz="0" w:space="0" w:color="auto"/>
                        <w:left w:val="none" w:sz="0" w:space="0" w:color="auto"/>
                        <w:bottom w:val="none" w:sz="0" w:space="0" w:color="auto"/>
                        <w:right w:val="none" w:sz="0" w:space="0" w:color="auto"/>
                      </w:divBdr>
                      <w:divsChild>
                        <w:div w:id="15977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905225">
      <w:bodyDiv w:val="1"/>
      <w:marLeft w:val="0"/>
      <w:marRight w:val="0"/>
      <w:marTop w:val="0"/>
      <w:marBottom w:val="0"/>
      <w:divBdr>
        <w:top w:val="none" w:sz="0" w:space="0" w:color="auto"/>
        <w:left w:val="none" w:sz="0" w:space="0" w:color="auto"/>
        <w:bottom w:val="none" w:sz="0" w:space="0" w:color="auto"/>
        <w:right w:val="none" w:sz="0" w:space="0" w:color="auto"/>
      </w:divBdr>
    </w:div>
    <w:div w:id="1583416843">
      <w:bodyDiv w:val="1"/>
      <w:marLeft w:val="0"/>
      <w:marRight w:val="0"/>
      <w:marTop w:val="0"/>
      <w:marBottom w:val="0"/>
      <w:divBdr>
        <w:top w:val="none" w:sz="0" w:space="0" w:color="auto"/>
        <w:left w:val="none" w:sz="0" w:space="0" w:color="auto"/>
        <w:bottom w:val="none" w:sz="0" w:space="0" w:color="auto"/>
        <w:right w:val="none" w:sz="0" w:space="0" w:color="auto"/>
      </w:divBdr>
    </w:div>
    <w:div w:id="1628773320">
      <w:bodyDiv w:val="1"/>
      <w:marLeft w:val="0"/>
      <w:marRight w:val="0"/>
      <w:marTop w:val="0"/>
      <w:marBottom w:val="0"/>
      <w:divBdr>
        <w:top w:val="none" w:sz="0" w:space="0" w:color="auto"/>
        <w:left w:val="none" w:sz="0" w:space="0" w:color="auto"/>
        <w:bottom w:val="none" w:sz="0" w:space="0" w:color="auto"/>
        <w:right w:val="none" w:sz="0" w:space="0" w:color="auto"/>
      </w:divBdr>
    </w:div>
    <w:div w:id="1827628429">
      <w:bodyDiv w:val="1"/>
      <w:marLeft w:val="0"/>
      <w:marRight w:val="0"/>
      <w:marTop w:val="0"/>
      <w:marBottom w:val="0"/>
      <w:divBdr>
        <w:top w:val="none" w:sz="0" w:space="0" w:color="auto"/>
        <w:left w:val="none" w:sz="0" w:space="0" w:color="auto"/>
        <w:bottom w:val="none" w:sz="0" w:space="0" w:color="auto"/>
        <w:right w:val="none" w:sz="0" w:space="0" w:color="auto"/>
      </w:divBdr>
    </w:div>
    <w:div w:id="1843545310">
      <w:bodyDiv w:val="1"/>
      <w:marLeft w:val="0"/>
      <w:marRight w:val="0"/>
      <w:marTop w:val="0"/>
      <w:marBottom w:val="0"/>
      <w:divBdr>
        <w:top w:val="none" w:sz="0" w:space="0" w:color="auto"/>
        <w:left w:val="none" w:sz="0" w:space="0" w:color="auto"/>
        <w:bottom w:val="none" w:sz="0" w:space="0" w:color="auto"/>
        <w:right w:val="none" w:sz="0" w:space="0" w:color="auto"/>
      </w:divBdr>
    </w:div>
    <w:div w:id="1853300275">
      <w:bodyDiv w:val="1"/>
      <w:marLeft w:val="0"/>
      <w:marRight w:val="0"/>
      <w:marTop w:val="0"/>
      <w:marBottom w:val="0"/>
      <w:divBdr>
        <w:top w:val="none" w:sz="0" w:space="0" w:color="auto"/>
        <w:left w:val="none" w:sz="0" w:space="0" w:color="auto"/>
        <w:bottom w:val="none" w:sz="0" w:space="0" w:color="auto"/>
        <w:right w:val="none" w:sz="0" w:space="0" w:color="auto"/>
      </w:divBdr>
    </w:div>
    <w:div w:id="1884056039">
      <w:bodyDiv w:val="1"/>
      <w:marLeft w:val="0"/>
      <w:marRight w:val="0"/>
      <w:marTop w:val="0"/>
      <w:marBottom w:val="0"/>
      <w:divBdr>
        <w:top w:val="none" w:sz="0" w:space="0" w:color="auto"/>
        <w:left w:val="none" w:sz="0" w:space="0" w:color="auto"/>
        <w:bottom w:val="none" w:sz="0" w:space="0" w:color="auto"/>
        <w:right w:val="none" w:sz="0" w:space="0" w:color="auto"/>
      </w:divBdr>
      <w:divsChild>
        <w:div w:id="1093236714">
          <w:marLeft w:val="274"/>
          <w:marRight w:val="0"/>
          <w:marTop w:val="0"/>
          <w:marBottom w:val="0"/>
          <w:divBdr>
            <w:top w:val="none" w:sz="0" w:space="0" w:color="auto"/>
            <w:left w:val="none" w:sz="0" w:space="0" w:color="auto"/>
            <w:bottom w:val="none" w:sz="0" w:space="0" w:color="auto"/>
            <w:right w:val="none" w:sz="0" w:space="0" w:color="auto"/>
          </w:divBdr>
        </w:div>
        <w:div w:id="2049409009">
          <w:marLeft w:val="274"/>
          <w:marRight w:val="0"/>
          <w:marTop w:val="0"/>
          <w:marBottom w:val="0"/>
          <w:divBdr>
            <w:top w:val="none" w:sz="0" w:space="0" w:color="auto"/>
            <w:left w:val="none" w:sz="0" w:space="0" w:color="auto"/>
            <w:bottom w:val="none" w:sz="0" w:space="0" w:color="auto"/>
            <w:right w:val="none" w:sz="0" w:space="0" w:color="auto"/>
          </w:divBdr>
        </w:div>
      </w:divsChild>
    </w:div>
    <w:div w:id="2096976300">
      <w:bodyDiv w:val="1"/>
      <w:marLeft w:val="0"/>
      <w:marRight w:val="0"/>
      <w:marTop w:val="0"/>
      <w:marBottom w:val="0"/>
      <w:divBdr>
        <w:top w:val="none" w:sz="0" w:space="0" w:color="auto"/>
        <w:left w:val="none" w:sz="0" w:space="0" w:color="auto"/>
        <w:bottom w:val="none" w:sz="0" w:space="0" w:color="auto"/>
        <w:right w:val="none" w:sz="0" w:space="0" w:color="auto"/>
      </w:divBdr>
    </w:div>
    <w:div w:id="2103867154">
      <w:bodyDiv w:val="1"/>
      <w:marLeft w:val="0"/>
      <w:marRight w:val="0"/>
      <w:marTop w:val="0"/>
      <w:marBottom w:val="0"/>
      <w:divBdr>
        <w:top w:val="none" w:sz="0" w:space="0" w:color="auto"/>
        <w:left w:val="none" w:sz="0" w:space="0" w:color="auto"/>
        <w:bottom w:val="none" w:sz="0" w:space="0" w:color="auto"/>
        <w:right w:val="none" w:sz="0" w:space="0" w:color="auto"/>
      </w:divBdr>
    </w:div>
    <w:div w:id="2111318777">
      <w:bodyDiv w:val="1"/>
      <w:marLeft w:val="0"/>
      <w:marRight w:val="0"/>
      <w:marTop w:val="0"/>
      <w:marBottom w:val="0"/>
      <w:divBdr>
        <w:top w:val="none" w:sz="0" w:space="0" w:color="auto"/>
        <w:left w:val="none" w:sz="0" w:space="0" w:color="auto"/>
        <w:bottom w:val="none" w:sz="0" w:space="0" w:color="auto"/>
        <w:right w:val="none" w:sz="0" w:space="0" w:color="auto"/>
      </w:divBdr>
    </w:div>
    <w:div w:id="213189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techspace@iii.org.tw" TargetMode="External"/><Relationship Id="rId13" Type="http://schemas.openxmlformats.org/officeDocument/2006/relationships/hyperlink" Target="http://www.iii.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techspace.com.tw/"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C1CBC-77E6-42DE-9097-5FB14EBF1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18</Pages>
  <Words>4009</Words>
  <Characters>22854</Characters>
  <Application>Microsoft Office Word</Application>
  <DocSecurity>0</DocSecurity>
  <Lines>190</Lines>
  <Paragraphs>53</Paragraphs>
  <ScaleCrop>false</ScaleCrop>
  <Company>Liteon</Company>
  <LinksUpToDate>false</LinksUpToDate>
  <CharactersWithSpaces>26810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黃靖雯 Jing Wen Huang</dc:creator>
  <cp:keywords/>
  <dc:description/>
  <cp:lastModifiedBy>林子迦 Tzu Chia Lin</cp:lastModifiedBy>
  <cp:revision>118</cp:revision>
  <cp:lastPrinted>2024-04-12T02:35:00Z</cp:lastPrinted>
  <dcterms:created xsi:type="dcterms:W3CDTF">2024-04-11T01:55:00Z</dcterms:created>
  <dcterms:modified xsi:type="dcterms:W3CDTF">2024-05-06T05:56:00Z</dcterms:modified>
</cp:coreProperties>
</file>