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CFF9" w14:textId="77777777" w:rsidR="003A128D" w:rsidRPr="008A7F29" w:rsidRDefault="003A128D" w:rsidP="003A128D">
      <w:pPr>
        <w:spacing w:line="235" w:lineRule="auto"/>
        <w:ind w:left="1440" w:right="-31" w:firstLine="480"/>
        <w:jc w:val="right"/>
      </w:pPr>
      <w:bookmarkStart w:id="0" w:name="_Toc347478673"/>
      <w:bookmarkStart w:id="1" w:name="_Toc347480072"/>
      <w:r w:rsidRPr="008A7F29">
        <w:t>發布日期：</w:t>
      </w:r>
      <w:r w:rsidRPr="008A7F29">
        <w:t>107</w:t>
      </w:r>
      <w:r w:rsidRPr="008A7F29">
        <w:t>年</w:t>
      </w:r>
      <w:r w:rsidR="00CB53F1">
        <w:rPr>
          <w:rFonts w:hint="eastAsia"/>
        </w:rPr>
        <w:t>9</w:t>
      </w:r>
      <w:r w:rsidRPr="008A7F29">
        <w:t>月</w:t>
      </w:r>
    </w:p>
    <w:p w14:paraId="6D392EFD" w14:textId="77777777" w:rsidR="00563D2A" w:rsidRPr="00996612" w:rsidRDefault="003A128D" w:rsidP="00996612">
      <w:pPr>
        <w:pStyle w:val="afc"/>
        <w:spacing w:before="5"/>
        <w:ind w:left="1440" w:firstLine="440"/>
        <w:jc w:val="right"/>
        <w:rPr>
          <w:sz w:val="22"/>
        </w:rPr>
      </w:pPr>
      <w:r w:rsidRPr="008A7F29">
        <w:rPr>
          <w:sz w:val="22"/>
        </w:rPr>
        <w:t>版本：</w:t>
      </w:r>
      <w:r w:rsidRPr="008A7F29">
        <w:rPr>
          <w:sz w:val="22"/>
        </w:rPr>
        <w:t>1.0</w:t>
      </w:r>
      <w:bookmarkEnd w:id="0"/>
      <w:bookmarkEnd w:id="1"/>
    </w:p>
    <w:p w14:paraId="45CC8E34" w14:textId="77777777" w:rsidR="00FA3023" w:rsidRDefault="00FA3023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5378491D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4899D0C6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4FEB23B4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0AC5A030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5A9F0536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2197D62A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58FFD229" w14:textId="77777777" w:rsid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692E64FB" w14:textId="77777777" w:rsidR="00996612" w:rsidRPr="00996612" w:rsidRDefault="00996612" w:rsidP="003A128D">
      <w:pPr>
        <w:autoSpaceDE w:val="0"/>
        <w:autoSpaceDN w:val="0"/>
        <w:adjustRightInd w:val="0"/>
        <w:ind w:leftChars="0" w:left="0" w:firstLineChars="0" w:firstLine="0"/>
        <w:rPr>
          <w:b/>
          <w:kern w:val="0"/>
          <w:sz w:val="36"/>
          <w:szCs w:val="36"/>
        </w:rPr>
      </w:pPr>
    </w:p>
    <w:p w14:paraId="33E4D537" w14:textId="77777777" w:rsidR="003A128D" w:rsidRPr="00D72682" w:rsidRDefault="00887044" w:rsidP="003A128D">
      <w:pPr>
        <w:pStyle w:val="4"/>
        <w:spacing w:before="240" w:after="240"/>
        <w:rPr>
          <w:color w:val="000000" w:themeColor="text1"/>
          <w:sz w:val="64"/>
          <w:szCs w:val="22"/>
          <w:lang w:val="zh-TW" w:eastAsia="zh-TW" w:bidi="zh-TW"/>
        </w:rPr>
      </w:pPr>
      <w:r w:rsidRPr="00D72682">
        <w:rPr>
          <w:rFonts w:hint="eastAsia"/>
          <w:color w:val="000000" w:themeColor="text1"/>
          <w:sz w:val="64"/>
          <w:szCs w:val="22"/>
          <w:lang w:val="zh-TW" w:eastAsia="zh-TW" w:bidi="zh-TW"/>
        </w:rPr>
        <w:t>金融科技創新園區</w:t>
      </w:r>
    </w:p>
    <w:p w14:paraId="6CD46543" w14:textId="77777777" w:rsidR="00FA3023" w:rsidRPr="00D72682" w:rsidRDefault="00887044" w:rsidP="003A128D">
      <w:pPr>
        <w:pStyle w:val="4"/>
        <w:spacing w:before="240" w:after="240"/>
        <w:rPr>
          <w:color w:val="000000" w:themeColor="text1"/>
          <w:sz w:val="64"/>
          <w:szCs w:val="22"/>
          <w:lang w:val="zh-TW" w:eastAsia="zh-TW" w:bidi="zh-TW"/>
        </w:rPr>
      </w:pPr>
      <w:r w:rsidRPr="00D72682">
        <w:rPr>
          <w:rFonts w:hint="eastAsia"/>
          <w:color w:val="000000" w:themeColor="text1"/>
          <w:sz w:val="64"/>
          <w:szCs w:val="22"/>
          <w:lang w:val="zh-TW" w:eastAsia="zh-TW" w:bidi="zh-TW"/>
        </w:rPr>
        <w:t>資訊安全管理規範</w:t>
      </w:r>
    </w:p>
    <w:p w14:paraId="2B3DA3B7" w14:textId="7B9C87DA" w:rsidR="00563D2A" w:rsidRPr="0023186B" w:rsidRDefault="0023186B" w:rsidP="003A128D">
      <w:pPr>
        <w:pStyle w:val="4"/>
        <w:spacing w:before="240" w:after="240"/>
        <w:rPr>
          <w:sz w:val="28"/>
          <w:szCs w:val="28"/>
          <w:lang w:eastAsia="zh-TW"/>
        </w:rPr>
      </w:pPr>
      <w:r w:rsidRPr="0023186B">
        <w:rPr>
          <w:rFonts w:hint="eastAsia"/>
          <w:sz w:val="28"/>
          <w:szCs w:val="28"/>
          <w:lang w:eastAsia="zh-TW"/>
        </w:rPr>
        <w:t>版本</w:t>
      </w:r>
      <w:r w:rsidRPr="0023186B">
        <w:rPr>
          <w:rFonts w:hint="eastAsia"/>
          <w:sz w:val="28"/>
          <w:szCs w:val="28"/>
          <w:lang w:eastAsia="zh-TW"/>
        </w:rPr>
        <w:t>1</w:t>
      </w:r>
      <w:r w:rsidRPr="0023186B">
        <w:rPr>
          <w:sz w:val="28"/>
          <w:szCs w:val="28"/>
          <w:lang w:eastAsia="zh-TW"/>
        </w:rPr>
        <w:t>.</w:t>
      </w:r>
      <w:r w:rsidR="00D72682">
        <w:rPr>
          <w:rFonts w:hint="eastAsia"/>
          <w:sz w:val="28"/>
          <w:szCs w:val="28"/>
          <w:lang w:eastAsia="zh-TW"/>
        </w:rPr>
        <w:t>0</w:t>
      </w:r>
    </w:p>
    <w:p w14:paraId="76BE7E5E" w14:textId="77777777" w:rsidR="003A128D" w:rsidRDefault="003A128D" w:rsidP="003A128D">
      <w:pPr>
        <w:snapToGrid w:val="0"/>
        <w:ind w:leftChars="-50" w:left="1137" w:hangingChars="308" w:hanging="1257"/>
        <w:jc w:val="center"/>
        <w:rPr>
          <w:spacing w:val="4"/>
          <w:sz w:val="40"/>
          <w:szCs w:val="52"/>
        </w:rPr>
      </w:pPr>
      <w:r w:rsidRPr="008A7F29">
        <w:rPr>
          <w:spacing w:val="4"/>
          <w:sz w:val="40"/>
          <w:szCs w:val="52"/>
        </w:rPr>
        <w:t>主辦單位：台灣金融服務業聯合總會</w:t>
      </w:r>
    </w:p>
    <w:p w14:paraId="0502C2A7" w14:textId="77777777" w:rsidR="003A128D" w:rsidRDefault="003A128D" w:rsidP="003A128D">
      <w:pPr>
        <w:snapToGrid w:val="0"/>
        <w:ind w:leftChars="-50" w:left="1137" w:hangingChars="308" w:hanging="1257"/>
        <w:jc w:val="center"/>
        <w:rPr>
          <w:spacing w:val="4"/>
          <w:sz w:val="40"/>
          <w:szCs w:val="52"/>
        </w:rPr>
      </w:pPr>
      <w:r w:rsidRPr="008A7F29">
        <w:rPr>
          <w:spacing w:val="4"/>
          <w:sz w:val="40"/>
          <w:szCs w:val="52"/>
        </w:rPr>
        <w:t>執行單位：財團法人資訊工業策進會</w:t>
      </w:r>
      <w:r w:rsidRPr="008A7F29">
        <w:rPr>
          <w:spacing w:val="4"/>
          <w:sz w:val="40"/>
          <w:szCs w:val="52"/>
        </w:rPr>
        <w:br/>
      </w:r>
    </w:p>
    <w:p w14:paraId="55F246BA" w14:textId="77777777" w:rsidR="003A128D" w:rsidRDefault="003A128D" w:rsidP="003A128D">
      <w:pPr>
        <w:snapToGrid w:val="0"/>
        <w:ind w:leftChars="-50" w:left="1137" w:hangingChars="308" w:hanging="1257"/>
        <w:jc w:val="center"/>
        <w:rPr>
          <w:spacing w:val="4"/>
          <w:sz w:val="40"/>
          <w:szCs w:val="52"/>
        </w:rPr>
      </w:pPr>
    </w:p>
    <w:p w14:paraId="4A90210A" w14:textId="77777777" w:rsidR="003A128D" w:rsidRPr="003A128D" w:rsidRDefault="003A128D" w:rsidP="003A128D">
      <w:pPr>
        <w:pStyle w:val="afc"/>
        <w:autoSpaceDE w:val="0"/>
        <w:autoSpaceDN w:val="0"/>
        <w:spacing w:after="0"/>
        <w:ind w:leftChars="0" w:left="0" w:firstLineChars="0" w:firstLine="0"/>
        <w:jc w:val="center"/>
        <w:rPr>
          <w:kern w:val="0"/>
          <w:sz w:val="40"/>
          <w:szCs w:val="28"/>
          <w:lang w:val="zh-TW" w:bidi="zh-TW"/>
        </w:rPr>
        <w:sectPr w:rsidR="003A128D" w:rsidRPr="003A128D" w:rsidSect="003A12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40" w:right="1080" w:bottom="1440" w:left="1080" w:header="794" w:footer="1134" w:gutter="0"/>
          <w:cols w:space="720"/>
          <w:docGrid w:linePitch="326"/>
        </w:sectPr>
      </w:pPr>
      <w:r w:rsidRPr="003A128D">
        <w:rPr>
          <w:kern w:val="0"/>
          <w:sz w:val="40"/>
          <w:szCs w:val="28"/>
          <w:lang w:val="zh-TW" w:bidi="zh-TW"/>
        </w:rPr>
        <w:t>中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華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民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國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1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0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</w:t>
      </w:r>
      <w:r w:rsidRPr="003A128D">
        <w:rPr>
          <w:kern w:val="0"/>
          <w:sz w:val="40"/>
          <w:szCs w:val="28"/>
          <w:lang w:val="zh-TW" w:bidi="zh-TW"/>
        </w:rPr>
        <w:t>7</w:t>
      </w:r>
      <w:r w:rsidRPr="003A128D">
        <w:rPr>
          <w:kern w:val="0"/>
          <w:sz w:val="40"/>
          <w:szCs w:val="28"/>
          <w:lang w:val="zh-TW" w:bidi="zh-TW"/>
        </w:rPr>
        <w:tab/>
      </w:r>
      <w:r>
        <w:rPr>
          <w:rFonts w:hint="eastAsia"/>
          <w:kern w:val="0"/>
          <w:sz w:val="40"/>
          <w:szCs w:val="28"/>
          <w:lang w:val="zh-TW" w:bidi="zh-TW"/>
        </w:rPr>
        <w:t xml:space="preserve">  </w:t>
      </w:r>
      <w:r>
        <w:rPr>
          <w:rFonts w:hint="eastAsia"/>
          <w:kern w:val="0"/>
          <w:sz w:val="40"/>
          <w:szCs w:val="28"/>
          <w:lang w:val="zh-TW" w:bidi="zh-TW"/>
        </w:rPr>
        <w:t>年</w:t>
      </w:r>
      <w:r>
        <w:rPr>
          <w:rFonts w:hint="eastAsia"/>
          <w:kern w:val="0"/>
          <w:sz w:val="40"/>
          <w:szCs w:val="28"/>
          <w:lang w:val="zh-TW" w:bidi="zh-TW"/>
        </w:rPr>
        <w:t xml:space="preserve">  </w:t>
      </w:r>
      <w:r w:rsidR="00CB53F1">
        <w:rPr>
          <w:rFonts w:hint="eastAsia"/>
          <w:kern w:val="0"/>
          <w:sz w:val="40"/>
          <w:szCs w:val="28"/>
          <w:lang w:val="zh-TW" w:bidi="zh-TW"/>
        </w:rPr>
        <w:t>9</w:t>
      </w:r>
      <w:r>
        <w:rPr>
          <w:rFonts w:hint="eastAsia"/>
          <w:kern w:val="0"/>
          <w:sz w:val="40"/>
          <w:szCs w:val="28"/>
          <w:lang w:val="zh-TW" w:bidi="zh-TW"/>
        </w:rPr>
        <w:t xml:space="preserve">  </w:t>
      </w:r>
      <w:r>
        <w:rPr>
          <w:rFonts w:hint="eastAsia"/>
          <w:kern w:val="0"/>
          <w:sz w:val="40"/>
          <w:szCs w:val="28"/>
          <w:lang w:val="zh-TW" w:bidi="zh-TW"/>
        </w:rPr>
        <w:t>月</w:t>
      </w:r>
    </w:p>
    <w:sdt>
      <w:sdtPr>
        <w:rPr>
          <w:rFonts w:ascii="Times New Roman" w:hAnsi="Times New Roman"/>
          <w:b w:val="0"/>
          <w:bCs w:val="0"/>
          <w:caps w:val="0"/>
          <w:lang w:val="zh-TW"/>
        </w:rPr>
        <w:id w:val="-818795837"/>
        <w:docPartObj>
          <w:docPartGallery w:val="Table of Contents"/>
          <w:docPartUnique/>
        </w:docPartObj>
      </w:sdtPr>
      <w:sdtEndPr>
        <w:rPr>
          <w:rFonts w:asciiTheme="majorHAnsi" w:hAnsiTheme="majorHAnsi"/>
          <w:caps/>
        </w:rPr>
      </w:sdtEndPr>
      <w:sdtContent>
        <w:p w14:paraId="51267586" w14:textId="77777777" w:rsidR="004275B6" w:rsidRDefault="005D4CF6" w:rsidP="00FF0E76">
          <w:pPr>
            <w:pStyle w:val="16"/>
            <w:rPr>
              <w:noProof/>
            </w:rPr>
          </w:pPr>
          <w:r w:rsidRPr="00FF0E76">
            <w:rPr>
              <w:rFonts w:hint="eastAsia"/>
              <w:sz w:val="28"/>
              <w:lang w:val="zh-TW"/>
            </w:rPr>
            <w:t>目錄</w:t>
          </w:r>
          <w:r w:rsidRPr="00FF0E76">
            <w:rPr>
              <w:sz w:val="28"/>
            </w:rPr>
            <w:fldChar w:fldCharType="begin"/>
          </w:r>
          <w:r w:rsidRPr="00FF0E76">
            <w:rPr>
              <w:sz w:val="28"/>
            </w:rPr>
            <w:instrText xml:space="preserve"> TOC \o "1-3" \h \z \u </w:instrText>
          </w:r>
          <w:r w:rsidRPr="00FF0E76">
            <w:rPr>
              <w:sz w:val="28"/>
            </w:rPr>
            <w:fldChar w:fldCharType="separate"/>
          </w:r>
        </w:p>
        <w:p w14:paraId="4B7779DC" w14:textId="77777777" w:rsidR="004275B6" w:rsidRDefault="00CF5AD8">
          <w:pPr>
            <w:pStyle w:val="16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525732615" w:history="1"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壹、</w:t>
            </w:r>
            <w:r w:rsidR="004275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資訊安全管理規範說明</w:t>
            </w:r>
            <w:r w:rsidR="004275B6">
              <w:rPr>
                <w:noProof/>
                <w:webHidden/>
              </w:rPr>
              <w:tab/>
            </w:r>
            <w:r w:rsidR="004275B6">
              <w:rPr>
                <w:noProof/>
                <w:webHidden/>
              </w:rPr>
              <w:fldChar w:fldCharType="begin"/>
            </w:r>
            <w:r w:rsidR="004275B6">
              <w:rPr>
                <w:noProof/>
                <w:webHidden/>
              </w:rPr>
              <w:instrText xml:space="preserve"> PAGEREF _Toc525732615 \h </w:instrText>
            </w:r>
            <w:r w:rsidR="004275B6">
              <w:rPr>
                <w:noProof/>
                <w:webHidden/>
              </w:rPr>
            </w:r>
            <w:r w:rsidR="004275B6">
              <w:rPr>
                <w:noProof/>
                <w:webHidden/>
              </w:rPr>
              <w:fldChar w:fldCharType="separate"/>
            </w:r>
            <w:r w:rsidR="00E105E1">
              <w:rPr>
                <w:noProof/>
                <w:webHidden/>
              </w:rPr>
              <w:t>1</w:t>
            </w:r>
            <w:r w:rsidR="004275B6">
              <w:rPr>
                <w:noProof/>
                <w:webHidden/>
              </w:rPr>
              <w:fldChar w:fldCharType="end"/>
            </w:r>
          </w:hyperlink>
        </w:p>
        <w:p w14:paraId="0888F635" w14:textId="77777777" w:rsidR="004275B6" w:rsidRDefault="00CF5AD8">
          <w:pPr>
            <w:pStyle w:val="16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525732619" w:history="1"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貳、</w:t>
            </w:r>
            <w:r w:rsidR="004275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網路安全管理</w:t>
            </w:r>
            <w:r w:rsidR="004275B6">
              <w:rPr>
                <w:noProof/>
                <w:webHidden/>
              </w:rPr>
              <w:tab/>
            </w:r>
            <w:r w:rsidR="004275B6">
              <w:rPr>
                <w:noProof/>
                <w:webHidden/>
              </w:rPr>
              <w:fldChar w:fldCharType="begin"/>
            </w:r>
            <w:r w:rsidR="004275B6">
              <w:rPr>
                <w:noProof/>
                <w:webHidden/>
              </w:rPr>
              <w:instrText xml:space="preserve"> PAGEREF _Toc525732619 \h </w:instrText>
            </w:r>
            <w:r w:rsidR="004275B6">
              <w:rPr>
                <w:noProof/>
                <w:webHidden/>
              </w:rPr>
            </w:r>
            <w:r w:rsidR="004275B6">
              <w:rPr>
                <w:noProof/>
                <w:webHidden/>
              </w:rPr>
              <w:fldChar w:fldCharType="separate"/>
            </w:r>
            <w:r w:rsidR="00E105E1">
              <w:rPr>
                <w:noProof/>
                <w:webHidden/>
              </w:rPr>
              <w:t>2</w:t>
            </w:r>
            <w:r w:rsidR="004275B6">
              <w:rPr>
                <w:noProof/>
                <w:webHidden/>
              </w:rPr>
              <w:fldChar w:fldCharType="end"/>
            </w:r>
          </w:hyperlink>
        </w:p>
        <w:p w14:paraId="1B5C4E71" w14:textId="77777777" w:rsidR="004275B6" w:rsidRDefault="00CF5AD8">
          <w:pPr>
            <w:pStyle w:val="16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525732625" w:history="1"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參、</w:t>
            </w:r>
            <w:r w:rsidR="004275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實體及環境安全管理</w:t>
            </w:r>
            <w:r w:rsidR="004275B6">
              <w:rPr>
                <w:noProof/>
                <w:webHidden/>
              </w:rPr>
              <w:tab/>
            </w:r>
            <w:r w:rsidR="004275B6">
              <w:rPr>
                <w:noProof/>
                <w:webHidden/>
              </w:rPr>
              <w:fldChar w:fldCharType="begin"/>
            </w:r>
            <w:r w:rsidR="004275B6">
              <w:rPr>
                <w:noProof/>
                <w:webHidden/>
              </w:rPr>
              <w:instrText xml:space="preserve"> PAGEREF _Toc525732625 \h </w:instrText>
            </w:r>
            <w:r w:rsidR="004275B6">
              <w:rPr>
                <w:noProof/>
                <w:webHidden/>
              </w:rPr>
            </w:r>
            <w:r w:rsidR="004275B6">
              <w:rPr>
                <w:noProof/>
                <w:webHidden/>
              </w:rPr>
              <w:fldChar w:fldCharType="separate"/>
            </w:r>
            <w:r w:rsidR="00E105E1">
              <w:rPr>
                <w:noProof/>
                <w:webHidden/>
              </w:rPr>
              <w:t>5</w:t>
            </w:r>
            <w:r w:rsidR="004275B6">
              <w:rPr>
                <w:noProof/>
                <w:webHidden/>
              </w:rPr>
              <w:fldChar w:fldCharType="end"/>
            </w:r>
          </w:hyperlink>
        </w:p>
        <w:p w14:paraId="02DA5CE5" w14:textId="77777777" w:rsidR="004275B6" w:rsidRDefault="00CF5AD8">
          <w:pPr>
            <w:pStyle w:val="16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525732629" w:history="1"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肆、</w:t>
            </w:r>
            <w:r w:rsidR="004275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應用系統開發管理</w:t>
            </w:r>
            <w:r w:rsidR="004275B6">
              <w:rPr>
                <w:noProof/>
                <w:webHidden/>
              </w:rPr>
              <w:tab/>
            </w:r>
            <w:r w:rsidR="004275B6">
              <w:rPr>
                <w:noProof/>
                <w:webHidden/>
              </w:rPr>
              <w:fldChar w:fldCharType="begin"/>
            </w:r>
            <w:r w:rsidR="004275B6">
              <w:rPr>
                <w:noProof/>
                <w:webHidden/>
              </w:rPr>
              <w:instrText xml:space="preserve"> PAGEREF _Toc525732629 \h </w:instrText>
            </w:r>
            <w:r w:rsidR="004275B6">
              <w:rPr>
                <w:noProof/>
                <w:webHidden/>
              </w:rPr>
            </w:r>
            <w:r w:rsidR="004275B6">
              <w:rPr>
                <w:noProof/>
                <w:webHidden/>
              </w:rPr>
              <w:fldChar w:fldCharType="separate"/>
            </w:r>
            <w:r w:rsidR="00E105E1">
              <w:rPr>
                <w:noProof/>
                <w:webHidden/>
              </w:rPr>
              <w:t>6</w:t>
            </w:r>
            <w:r w:rsidR="004275B6">
              <w:rPr>
                <w:noProof/>
                <w:webHidden/>
              </w:rPr>
              <w:fldChar w:fldCharType="end"/>
            </w:r>
          </w:hyperlink>
        </w:p>
        <w:p w14:paraId="708DBB37" w14:textId="77777777" w:rsidR="004275B6" w:rsidRDefault="00CF5AD8">
          <w:pPr>
            <w:pStyle w:val="16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525732633" w:history="1"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伍、</w:t>
            </w:r>
            <w:r w:rsidR="004275B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Cs w:val="22"/>
              </w:rPr>
              <w:tab/>
            </w:r>
            <w:r w:rsidR="004275B6" w:rsidRPr="00E51546">
              <w:rPr>
                <w:rStyle w:val="ac"/>
                <w:rFonts w:ascii="Times New Roman" w:hAnsi="Times New Roman" w:hint="eastAsia"/>
                <w:noProof/>
                <w:kern w:val="0"/>
                <w:lang w:val="zh-TW" w:bidi="zh-TW"/>
              </w:rPr>
              <w:t>進駐團隊電信線路申裝管理</w:t>
            </w:r>
            <w:r w:rsidR="004275B6">
              <w:rPr>
                <w:noProof/>
                <w:webHidden/>
              </w:rPr>
              <w:tab/>
            </w:r>
            <w:r w:rsidR="004275B6">
              <w:rPr>
                <w:noProof/>
                <w:webHidden/>
              </w:rPr>
              <w:fldChar w:fldCharType="begin"/>
            </w:r>
            <w:r w:rsidR="004275B6">
              <w:rPr>
                <w:noProof/>
                <w:webHidden/>
              </w:rPr>
              <w:instrText xml:space="preserve"> PAGEREF _Toc525732633 \h </w:instrText>
            </w:r>
            <w:r w:rsidR="004275B6">
              <w:rPr>
                <w:noProof/>
                <w:webHidden/>
              </w:rPr>
            </w:r>
            <w:r w:rsidR="004275B6">
              <w:rPr>
                <w:noProof/>
                <w:webHidden/>
              </w:rPr>
              <w:fldChar w:fldCharType="separate"/>
            </w:r>
            <w:r w:rsidR="00E105E1">
              <w:rPr>
                <w:noProof/>
                <w:webHidden/>
              </w:rPr>
              <w:t>7</w:t>
            </w:r>
            <w:r w:rsidR="004275B6">
              <w:rPr>
                <w:noProof/>
                <w:webHidden/>
              </w:rPr>
              <w:fldChar w:fldCharType="end"/>
            </w:r>
          </w:hyperlink>
        </w:p>
        <w:p w14:paraId="67300689" w14:textId="7F4EAC1F" w:rsidR="007F07D3" w:rsidRPr="000756A2" w:rsidRDefault="005D4CF6" w:rsidP="004275B6">
          <w:pPr>
            <w:pStyle w:val="16"/>
            <w:ind w:leftChars="0" w:firstLineChars="0" w:firstLine="0"/>
            <w:jc w:val="left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r w:rsidRPr="00FF0E76">
            <w:rPr>
              <w:b w:val="0"/>
              <w:bCs w:val="0"/>
              <w:sz w:val="28"/>
              <w:lang w:val="zh-TW"/>
            </w:rPr>
            <w:fldChar w:fldCharType="end"/>
          </w:r>
        </w:p>
      </w:sdtContent>
    </w:sdt>
    <w:p w14:paraId="38779262" w14:textId="77777777" w:rsidR="00C66590" w:rsidRDefault="001E5F50" w:rsidP="008A27CE">
      <w:pPr>
        <w:pStyle w:val="1b"/>
        <w:spacing w:before="360" w:after="360"/>
        <w:jc w:val="left"/>
        <w:rPr>
          <w:lang w:eastAsia="zh-TW"/>
        </w:rPr>
      </w:pPr>
      <w:r>
        <w:rPr>
          <w:lang w:eastAsia="zh-TW"/>
        </w:rPr>
        <w:t xml:space="preserve"> </w:t>
      </w:r>
    </w:p>
    <w:p w14:paraId="5E37808F" w14:textId="77777777" w:rsidR="00DB243E" w:rsidRPr="00E80746" w:rsidRDefault="00DB243E" w:rsidP="00996612">
      <w:pPr>
        <w:ind w:leftChars="0" w:left="0" w:firstLineChars="0" w:firstLine="0"/>
        <w:sectPr w:rsidR="00DB243E" w:rsidRPr="00E80746" w:rsidSect="007C2554">
          <w:headerReference w:type="default" r:id="rId15"/>
          <w:footerReference w:type="default" r:id="rId16"/>
          <w:pgSz w:w="11906" w:h="16838"/>
          <w:pgMar w:top="1440" w:right="566" w:bottom="1440" w:left="1800" w:header="850" w:footer="850" w:gutter="0"/>
          <w:pgNumType w:fmt="lowerRoman" w:start="1"/>
          <w:cols w:space="425"/>
          <w:docGrid w:type="linesAndChars" w:linePitch="360"/>
        </w:sectPr>
      </w:pPr>
    </w:p>
    <w:p w14:paraId="124BC851" w14:textId="5F4843B6" w:rsidR="000767F4" w:rsidRPr="00996612" w:rsidRDefault="001E1665" w:rsidP="000767F4">
      <w:pPr>
        <w:pStyle w:val="12"/>
        <w:keepNext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Lines="0" w:afterLines="0" w:line="360" w:lineRule="auto"/>
        <w:ind w:left="709" w:hanging="709"/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</w:pPr>
      <w:bookmarkStart w:id="2" w:name="_Toc519523143"/>
      <w:bookmarkStart w:id="3" w:name="_Toc525732615"/>
      <w:r w:rsidRPr="00996612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lastRenderedPageBreak/>
        <w:t>資訊安全管理</w:t>
      </w:r>
      <w:bookmarkEnd w:id="2"/>
      <w:r w:rsidR="00B02D88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規範說明</w:t>
      </w:r>
      <w:bookmarkEnd w:id="3"/>
    </w:p>
    <w:p w14:paraId="00508127" w14:textId="77777777" w:rsidR="00062756" w:rsidRPr="00996612" w:rsidRDefault="001E1665" w:rsidP="005C6C70">
      <w:pPr>
        <w:pStyle w:val="12"/>
        <w:keepNext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Lines="0" w:before="240" w:afterLines="0" w:line="360" w:lineRule="auto"/>
        <w:ind w:left="851" w:hanging="851"/>
        <w:rPr>
          <w:rFonts w:ascii="Times New Roman" w:hAnsi="Times New Roman"/>
          <w:bCs w:val="0"/>
          <w:kern w:val="0"/>
          <w:sz w:val="28"/>
          <w:szCs w:val="28"/>
          <w:lang w:val="zh-TW" w:bidi="zh-TW"/>
        </w:rPr>
      </w:pPr>
      <w:bookmarkStart w:id="4" w:name="_Toc519523144"/>
      <w:bookmarkStart w:id="5" w:name="_Toc519523856"/>
      <w:bookmarkStart w:id="6" w:name="_Toc525723676"/>
      <w:bookmarkStart w:id="7" w:name="_Toc525729801"/>
      <w:bookmarkStart w:id="8" w:name="_Toc525732569"/>
      <w:bookmarkStart w:id="9" w:name="_Toc525732616"/>
      <w:r w:rsidRPr="00996612">
        <w:rPr>
          <w:sz w:val="28"/>
          <w:szCs w:val="28"/>
        </w:rPr>
        <w:t>目的</w:t>
      </w:r>
      <w:bookmarkEnd w:id="4"/>
      <w:bookmarkEnd w:id="5"/>
      <w:bookmarkEnd w:id="6"/>
      <w:bookmarkEnd w:id="7"/>
      <w:bookmarkEnd w:id="8"/>
      <w:bookmarkEnd w:id="9"/>
    </w:p>
    <w:p w14:paraId="2B7771B6" w14:textId="77777777" w:rsidR="00062756" w:rsidRPr="003D67DF" w:rsidRDefault="00996612" w:rsidP="000767F4">
      <w:pPr>
        <w:pStyle w:val="afc"/>
        <w:autoSpaceDE w:val="0"/>
        <w:autoSpaceDN w:val="0"/>
        <w:spacing w:after="0" w:line="360" w:lineRule="auto"/>
        <w:ind w:leftChars="295" w:left="708" w:firstLineChars="0" w:firstLine="0"/>
        <w:jc w:val="both"/>
      </w:pPr>
      <w:r w:rsidRPr="003D67DF">
        <w:t>為保障</w:t>
      </w:r>
      <w:r w:rsidR="00A84D2E">
        <w:rPr>
          <w:rFonts w:hint="eastAsia"/>
        </w:rPr>
        <w:t>金融科技創新園區</w:t>
      </w:r>
      <w:r w:rsidR="001E1665" w:rsidRPr="003D67DF">
        <w:t>場域</w:t>
      </w:r>
      <w:r w:rsidRPr="003D67DF">
        <w:rPr>
          <w:rFonts w:hint="eastAsia"/>
        </w:rPr>
        <w:t>(</w:t>
      </w:r>
      <w:r w:rsidRPr="003D67DF">
        <w:rPr>
          <w:rFonts w:hint="eastAsia"/>
        </w:rPr>
        <w:t>以下簡稱本場域</w:t>
      </w:r>
      <w:r w:rsidRPr="003D67DF">
        <w:rPr>
          <w:rFonts w:hint="eastAsia"/>
        </w:rPr>
        <w:t>)</w:t>
      </w:r>
      <w:r w:rsidR="001E1665" w:rsidRPr="003D67DF">
        <w:t>資訊之安全、品質、機密性、完整性與可用性，特制定本管理規則。</w:t>
      </w:r>
    </w:p>
    <w:p w14:paraId="205223F8" w14:textId="77777777" w:rsidR="00062756" w:rsidRPr="00996612" w:rsidRDefault="001E1665" w:rsidP="000767F4">
      <w:pPr>
        <w:pStyle w:val="12"/>
        <w:keepNext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Lines="0" w:before="240" w:afterLines="0" w:line="360" w:lineRule="auto"/>
        <w:ind w:left="851" w:hanging="851"/>
        <w:rPr>
          <w:rFonts w:ascii="標楷體" w:hAnsi="標楷體"/>
          <w:sz w:val="28"/>
          <w:szCs w:val="28"/>
        </w:rPr>
      </w:pPr>
      <w:bookmarkStart w:id="10" w:name="_Toc519523145"/>
      <w:bookmarkStart w:id="11" w:name="_Toc519523857"/>
      <w:bookmarkStart w:id="12" w:name="_Toc525723677"/>
      <w:bookmarkStart w:id="13" w:name="_Toc525729802"/>
      <w:bookmarkStart w:id="14" w:name="_Toc525732570"/>
      <w:bookmarkStart w:id="15" w:name="_Toc525732617"/>
      <w:r w:rsidRPr="005C6C70">
        <w:rPr>
          <w:sz w:val="28"/>
          <w:szCs w:val="28"/>
        </w:rPr>
        <w:t>定義</w:t>
      </w:r>
      <w:bookmarkEnd w:id="10"/>
      <w:bookmarkEnd w:id="11"/>
      <w:bookmarkEnd w:id="12"/>
      <w:bookmarkEnd w:id="13"/>
      <w:bookmarkEnd w:id="14"/>
      <w:bookmarkEnd w:id="15"/>
    </w:p>
    <w:p w14:paraId="0A3AA296" w14:textId="70B22798" w:rsidR="001E1665" w:rsidRPr="003D67DF" w:rsidRDefault="000767F4" w:rsidP="003D67DF">
      <w:pPr>
        <w:ind w:leftChars="296" w:left="1192" w:hangingChars="201" w:hanging="482"/>
      </w:pPr>
      <w:r w:rsidRPr="003D67DF">
        <w:rPr>
          <w:rFonts w:hint="eastAsia"/>
        </w:rPr>
        <w:t>(</w:t>
      </w:r>
      <w:r w:rsidRPr="003D67DF">
        <w:rPr>
          <w:rFonts w:hint="eastAsia"/>
        </w:rPr>
        <w:t>一</w:t>
      </w:r>
      <w:r w:rsidRPr="003D67DF">
        <w:rPr>
          <w:rFonts w:hint="eastAsia"/>
        </w:rPr>
        <w:t>)</w:t>
      </w:r>
      <w:r w:rsidR="00996612" w:rsidRPr="003D67DF">
        <w:rPr>
          <w:rFonts w:hint="eastAsia"/>
        </w:rPr>
        <w:t>本管理</w:t>
      </w:r>
      <w:r w:rsidR="002D16DD">
        <w:rPr>
          <w:rFonts w:hint="eastAsia"/>
        </w:rPr>
        <w:t>規範</w:t>
      </w:r>
      <w:r w:rsidR="00996612" w:rsidRPr="003D67DF">
        <w:rPr>
          <w:rFonts w:hint="eastAsia"/>
        </w:rPr>
        <w:t>所稱本場域資訊，指本</w:t>
      </w:r>
      <w:proofErr w:type="gramStart"/>
      <w:r w:rsidR="00996612" w:rsidRPr="003D67DF">
        <w:rPr>
          <w:rFonts w:hint="eastAsia"/>
        </w:rPr>
        <w:t>場域於業務</w:t>
      </w:r>
      <w:proofErr w:type="gramEnd"/>
      <w:r w:rsidR="00996612" w:rsidRPr="003D67DF">
        <w:rPr>
          <w:rFonts w:hint="eastAsia"/>
        </w:rPr>
        <w:t>範圍內做</w:t>
      </w:r>
      <w:r w:rsidR="001E1665" w:rsidRPr="003D67DF">
        <w:rPr>
          <w:rFonts w:hint="eastAsia"/>
        </w:rPr>
        <w:t>成或取得而存在於文書、圖畫、照片、磁碟、磁帶、光碟片、</w:t>
      </w:r>
      <w:proofErr w:type="gramStart"/>
      <w:r w:rsidR="001E1665" w:rsidRPr="003D67DF">
        <w:rPr>
          <w:rFonts w:hint="eastAsia"/>
        </w:rPr>
        <w:t>微縮片</w:t>
      </w:r>
      <w:proofErr w:type="gramEnd"/>
      <w:r w:rsidR="001E1665" w:rsidRPr="003D67DF">
        <w:rPr>
          <w:rFonts w:hint="eastAsia"/>
        </w:rPr>
        <w:t>、積體電路晶片等媒介物及其他得以讀、看、聽或以技術、輔助方法理解之任何紀錄內之訊息。</w:t>
      </w:r>
      <w:r w:rsidR="001E1665" w:rsidRPr="003D67DF">
        <w:t xml:space="preserve"> </w:t>
      </w:r>
    </w:p>
    <w:p w14:paraId="067BFE88" w14:textId="54630D3B" w:rsidR="00062756" w:rsidRDefault="000767F4" w:rsidP="003D67DF">
      <w:pPr>
        <w:ind w:leftChars="296" w:left="1192" w:hangingChars="201" w:hanging="482"/>
      </w:pPr>
      <w:r w:rsidRPr="003D67DF">
        <w:rPr>
          <w:rFonts w:hint="eastAsia"/>
        </w:rPr>
        <w:t>(</w:t>
      </w:r>
      <w:r w:rsidRPr="003D67DF">
        <w:rPr>
          <w:rFonts w:hint="eastAsia"/>
        </w:rPr>
        <w:t>二</w:t>
      </w:r>
      <w:r w:rsidRPr="003D67DF">
        <w:rPr>
          <w:rFonts w:hint="eastAsia"/>
        </w:rPr>
        <w:t>)</w:t>
      </w:r>
      <w:r w:rsidR="002D16DD" w:rsidRPr="002D16DD">
        <w:rPr>
          <w:rFonts w:hint="eastAsia"/>
        </w:rPr>
        <w:t xml:space="preserve"> </w:t>
      </w:r>
      <w:r w:rsidR="002D16DD" w:rsidRPr="003D67DF">
        <w:rPr>
          <w:rFonts w:hint="eastAsia"/>
        </w:rPr>
        <w:t>本管理</w:t>
      </w:r>
      <w:r w:rsidR="002D16DD">
        <w:rPr>
          <w:rFonts w:hint="eastAsia"/>
        </w:rPr>
        <w:t>規範</w:t>
      </w:r>
      <w:r w:rsidR="001E1665" w:rsidRPr="003D67DF">
        <w:rPr>
          <w:rFonts w:hint="eastAsia"/>
        </w:rPr>
        <w:t>所稱人員，指在本場域提供資訊系統服務之廠商與其員工、以及進駐本場域進行相關資訊應用系統開發測試之團隊及其員工。</w:t>
      </w:r>
    </w:p>
    <w:p w14:paraId="7386D1CE" w14:textId="6C935003" w:rsidR="002D16DD" w:rsidRPr="003D67DF" w:rsidRDefault="002D16DD" w:rsidP="003D67DF">
      <w:pPr>
        <w:ind w:leftChars="296" w:left="1192" w:hangingChars="201" w:hanging="482"/>
      </w:pPr>
      <w:r w:rsidRPr="003D67DF">
        <w:rPr>
          <w:rFonts w:hint="eastAsia"/>
        </w:rPr>
        <w:t>(</w:t>
      </w:r>
      <w:r>
        <w:rPr>
          <w:rFonts w:hint="eastAsia"/>
        </w:rPr>
        <w:t>三</w:t>
      </w:r>
      <w:r w:rsidRPr="003D67DF">
        <w:rPr>
          <w:rFonts w:hint="eastAsia"/>
        </w:rPr>
        <w:t>)</w:t>
      </w:r>
      <w:r w:rsidRPr="002D16DD">
        <w:rPr>
          <w:rFonts w:hint="eastAsia"/>
        </w:rPr>
        <w:t xml:space="preserve"> </w:t>
      </w:r>
      <w:r w:rsidRPr="003D67DF">
        <w:rPr>
          <w:rFonts w:hint="eastAsia"/>
        </w:rPr>
        <w:t>本管理</w:t>
      </w:r>
      <w:r>
        <w:rPr>
          <w:rFonts w:hint="eastAsia"/>
        </w:rPr>
        <w:t>規範</w:t>
      </w:r>
      <w:r w:rsidRPr="009E5584">
        <w:rPr>
          <w:rFonts w:hint="eastAsia"/>
        </w:rPr>
        <w:t>所稱</w:t>
      </w:r>
      <w:r>
        <w:rPr>
          <w:rFonts w:hint="eastAsia"/>
        </w:rPr>
        <w:t>園區</w:t>
      </w:r>
      <w:r w:rsidRPr="009E5584">
        <w:rPr>
          <w:rFonts w:hint="eastAsia"/>
        </w:rPr>
        <w:t>應用系統，指</w:t>
      </w:r>
      <w:proofErr w:type="gramStart"/>
      <w:r w:rsidRPr="009E5584">
        <w:rPr>
          <w:rFonts w:hint="eastAsia"/>
        </w:rPr>
        <w:t>於線上提供服務</w:t>
      </w:r>
      <w:proofErr w:type="gramEnd"/>
      <w:r w:rsidRPr="009E5584">
        <w:rPr>
          <w:rFonts w:hint="eastAsia"/>
        </w:rPr>
        <w:t>之系統，</w:t>
      </w:r>
      <w:proofErr w:type="gramStart"/>
      <w:r w:rsidRPr="009E5584">
        <w:rPr>
          <w:rFonts w:hint="eastAsia"/>
        </w:rPr>
        <w:t>但參數值</w:t>
      </w:r>
      <w:proofErr w:type="gramEnd"/>
      <w:r w:rsidRPr="009E5584">
        <w:rPr>
          <w:rFonts w:hint="eastAsia"/>
        </w:rPr>
        <w:t>設定後即可提供服務之套裝軟體除外。</w:t>
      </w:r>
    </w:p>
    <w:p w14:paraId="294C3CE0" w14:textId="2B69F438" w:rsidR="008C1A92" w:rsidRDefault="00D919E3" w:rsidP="007B19AB">
      <w:pPr>
        <w:pStyle w:val="12"/>
        <w:keepNext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Lines="0" w:before="240" w:afterLines="0" w:line="360" w:lineRule="auto"/>
        <w:ind w:left="851" w:hanging="851"/>
        <w:rPr>
          <w:sz w:val="28"/>
          <w:szCs w:val="28"/>
        </w:rPr>
      </w:pPr>
      <w:bookmarkStart w:id="16" w:name="_Toc525723678"/>
      <w:bookmarkStart w:id="17" w:name="_Toc525729803"/>
      <w:bookmarkStart w:id="18" w:name="_Toc525732571"/>
      <w:bookmarkStart w:id="19" w:name="_Toc525732618"/>
      <w:r>
        <w:rPr>
          <w:rFonts w:hint="eastAsia"/>
          <w:sz w:val="28"/>
          <w:szCs w:val="28"/>
        </w:rPr>
        <w:t>規範</w:t>
      </w:r>
      <w:r w:rsidR="00B02D88">
        <w:rPr>
          <w:rFonts w:hint="eastAsia"/>
          <w:sz w:val="28"/>
          <w:szCs w:val="28"/>
        </w:rPr>
        <w:t>制定依據</w:t>
      </w:r>
      <w:bookmarkEnd w:id="16"/>
      <w:bookmarkEnd w:id="17"/>
      <w:bookmarkEnd w:id="18"/>
      <w:bookmarkEnd w:id="19"/>
    </w:p>
    <w:p w14:paraId="22C7AB82" w14:textId="77777777" w:rsidR="008C1A92" w:rsidRPr="003D67DF" w:rsidRDefault="008C1A92" w:rsidP="00E85B3D">
      <w:pPr>
        <w:pStyle w:val="afc"/>
        <w:autoSpaceDE w:val="0"/>
        <w:autoSpaceDN w:val="0"/>
        <w:spacing w:after="0" w:line="360" w:lineRule="auto"/>
        <w:ind w:leftChars="354" w:left="850" w:firstLineChars="0" w:firstLine="0"/>
        <w:jc w:val="both"/>
      </w:pPr>
      <w:r w:rsidRPr="003D67DF">
        <w:t>為</w:t>
      </w:r>
      <w:r w:rsidRPr="003D67DF">
        <w:rPr>
          <w:rFonts w:hint="eastAsia"/>
        </w:rPr>
        <w:t>確</w:t>
      </w:r>
      <w:r w:rsidRPr="003D67DF">
        <w:t>保資訊安全</w:t>
      </w:r>
      <w:r w:rsidRPr="003D67DF">
        <w:rPr>
          <w:rFonts w:hint="eastAsia"/>
        </w:rPr>
        <w:t>施行細則完整性，</w:t>
      </w:r>
      <w:r w:rsidR="009756A2" w:rsidRPr="003D67DF">
        <w:rPr>
          <w:rFonts w:hint="eastAsia"/>
        </w:rPr>
        <w:t>本辦法中施</w:t>
      </w:r>
      <w:r w:rsidR="006F0625" w:rsidRPr="003D67DF">
        <w:rPr>
          <w:rFonts w:hint="eastAsia"/>
        </w:rPr>
        <w:t>行</w:t>
      </w:r>
      <w:r w:rsidR="009756A2" w:rsidRPr="003D67DF">
        <w:rPr>
          <w:rFonts w:hint="eastAsia"/>
        </w:rPr>
        <w:t>細則以</w:t>
      </w:r>
      <w:r w:rsidR="009756A2" w:rsidRPr="003D67DF">
        <w:rPr>
          <w:rFonts w:hint="eastAsia"/>
        </w:rPr>
        <w:t xml:space="preserve"> CNS</w:t>
      </w:r>
      <w:r w:rsidR="009756A2" w:rsidRPr="003D67DF">
        <w:t xml:space="preserve">27002 </w:t>
      </w:r>
      <w:r w:rsidR="009756A2" w:rsidRPr="003D67DF">
        <w:t>資訊安全管理之作業規範</w:t>
      </w:r>
      <w:r w:rsidR="009756A2" w:rsidRPr="003D67DF">
        <w:rPr>
          <w:rFonts w:hint="eastAsia"/>
        </w:rPr>
        <w:t>為依據，進行場域適用性調整。</w:t>
      </w:r>
    </w:p>
    <w:p w14:paraId="610B721E" w14:textId="77777777" w:rsidR="00062756" w:rsidRPr="00E55851" w:rsidRDefault="00062756" w:rsidP="00EC7F25">
      <w:pPr>
        <w:ind w:leftChars="0" w:left="0" w:firstLine="480"/>
        <w:jc w:val="both"/>
        <w:sectPr w:rsidR="00062756" w:rsidRPr="00E55851" w:rsidSect="00F66960">
          <w:pgSz w:w="11906" w:h="16838"/>
          <w:pgMar w:top="1440" w:right="1800" w:bottom="1440" w:left="1800" w:header="850" w:footer="850" w:gutter="0"/>
          <w:pgNumType w:start="1" w:chapStyle="1"/>
          <w:cols w:space="425"/>
          <w:docGrid w:type="linesAndChars" w:linePitch="360"/>
        </w:sectPr>
      </w:pPr>
    </w:p>
    <w:p w14:paraId="0F25C537" w14:textId="38D85BD8" w:rsidR="00AA2A93" w:rsidRPr="000767F4" w:rsidRDefault="001E1665" w:rsidP="000767F4">
      <w:pPr>
        <w:pStyle w:val="12"/>
        <w:keepNext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Lines="0" w:before="240" w:afterLines="0" w:line="360" w:lineRule="auto"/>
        <w:ind w:hanging="763"/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</w:pPr>
      <w:bookmarkStart w:id="20" w:name="_Toc519523151"/>
      <w:bookmarkStart w:id="21" w:name="_Toc525732619"/>
      <w:r w:rsidRPr="000767F4"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  <w:lastRenderedPageBreak/>
        <w:t>網路安全管理</w:t>
      </w:r>
      <w:bookmarkEnd w:id="20"/>
      <w:bookmarkEnd w:id="21"/>
    </w:p>
    <w:p w14:paraId="6CAB07FB" w14:textId="684F2D2E" w:rsidR="001E1665" w:rsidRPr="00B03823" w:rsidRDefault="001E1665" w:rsidP="00E622AD">
      <w:pPr>
        <w:pStyle w:val="21"/>
      </w:pPr>
      <w:bookmarkStart w:id="22" w:name="_Toc519523153"/>
      <w:bookmarkStart w:id="23" w:name="_Toc519523865"/>
      <w:bookmarkStart w:id="24" w:name="_Toc525723680"/>
      <w:bookmarkStart w:id="25" w:name="_Toc525729805"/>
      <w:bookmarkStart w:id="26" w:name="_Toc525732620"/>
      <w:r w:rsidRPr="006F2810">
        <w:t>第</w:t>
      </w:r>
      <w:r w:rsidR="00B02D88">
        <w:rPr>
          <w:rFonts w:hint="eastAsia"/>
        </w:rPr>
        <w:t>一</w:t>
      </w:r>
      <w:r w:rsidRPr="006F2810">
        <w:t>條  網路安全管理</w:t>
      </w:r>
      <w:bookmarkEnd w:id="22"/>
      <w:bookmarkEnd w:id="23"/>
      <w:bookmarkEnd w:id="24"/>
      <w:bookmarkEnd w:id="25"/>
      <w:bookmarkEnd w:id="26"/>
    </w:p>
    <w:p w14:paraId="785E192C" w14:textId="77777777" w:rsidR="001E1665" w:rsidRPr="001E1665" w:rsidRDefault="001E1665" w:rsidP="00E622AD">
      <w:pPr>
        <w:pStyle w:val="24"/>
      </w:pPr>
      <w:r w:rsidRPr="001E1665">
        <w:rPr>
          <w:rFonts w:hint="eastAsia"/>
        </w:rPr>
        <w:t>一、網路存取權限之管理</w:t>
      </w:r>
    </w:p>
    <w:p w14:paraId="4CF8A9E4" w14:textId="77777777" w:rsidR="001E1665" w:rsidRPr="001E1665" w:rsidRDefault="001E1665" w:rsidP="00E622AD">
      <w:pPr>
        <w:pStyle w:val="24"/>
      </w:pPr>
      <w:r w:rsidRPr="001E1665">
        <w:t>(</w:t>
      </w:r>
      <w:proofErr w:type="gramStart"/>
      <w:r w:rsidRPr="001E1665">
        <w:rPr>
          <w:rFonts w:hint="eastAsia"/>
        </w:rPr>
        <w:t>一</w:t>
      </w:r>
      <w:proofErr w:type="gramEnd"/>
      <w:r w:rsidRPr="001E1665">
        <w:t xml:space="preserve">)  </w:t>
      </w:r>
      <w:r w:rsidRPr="001E1665">
        <w:rPr>
          <w:rFonts w:hint="eastAsia"/>
        </w:rPr>
        <w:t>網路安全系統的最高使用權限，由</w:t>
      </w:r>
      <w:r w:rsidRPr="00052F0B">
        <w:rPr>
          <w:rFonts w:hint="eastAsia"/>
        </w:rPr>
        <w:t>權責主管</w:t>
      </w:r>
      <w:r w:rsidRPr="001E1665">
        <w:rPr>
          <w:rFonts w:hint="eastAsia"/>
        </w:rPr>
        <w:t>決定。</w:t>
      </w:r>
    </w:p>
    <w:p w14:paraId="7A9A61DF" w14:textId="77777777" w:rsidR="001E1665" w:rsidRPr="001E1665" w:rsidRDefault="001E1665" w:rsidP="00E622AD">
      <w:pPr>
        <w:pStyle w:val="24"/>
      </w:pPr>
      <w:r w:rsidRPr="001E1665">
        <w:t>(</w:t>
      </w:r>
      <w:r w:rsidRPr="001E1665">
        <w:rPr>
          <w:rFonts w:hint="eastAsia"/>
        </w:rPr>
        <w:t>二</w:t>
      </w:r>
      <w:r w:rsidRPr="001E1665">
        <w:t xml:space="preserve">)  </w:t>
      </w:r>
      <w:r w:rsidRPr="001E1665">
        <w:rPr>
          <w:rFonts w:hint="eastAsia"/>
        </w:rPr>
        <w:t>網路管理人員應負責</w:t>
      </w:r>
      <w:r w:rsidRPr="00052F0B">
        <w:rPr>
          <w:rFonts w:hint="eastAsia"/>
        </w:rPr>
        <w:t>網路安全程序</w:t>
      </w:r>
      <w:r w:rsidRPr="001E1665">
        <w:rPr>
          <w:rFonts w:hint="eastAsia"/>
        </w:rPr>
        <w:t>的擬訂，執行網路管理工具之設定與操作。</w:t>
      </w:r>
    </w:p>
    <w:p w14:paraId="0FA9A43F" w14:textId="77777777" w:rsidR="003C5B0C" w:rsidRPr="00E224C0" w:rsidRDefault="001E1665" w:rsidP="00E622AD">
      <w:pPr>
        <w:pStyle w:val="24"/>
      </w:pPr>
      <w:r w:rsidRPr="00E224C0">
        <w:t>(</w:t>
      </w:r>
      <w:r w:rsidRPr="00E224C0">
        <w:rPr>
          <w:rFonts w:hint="eastAsia"/>
        </w:rPr>
        <w:t>三</w:t>
      </w:r>
      <w:r w:rsidRPr="00E224C0">
        <w:t xml:space="preserve">)  </w:t>
      </w:r>
      <w:r w:rsidRPr="00E224C0">
        <w:rPr>
          <w:rFonts w:hint="eastAsia"/>
        </w:rPr>
        <w:t>網路管理人員應負責</w:t>
      </w:r>
      <w:r w:rsidR="003C5B0C" w:rsidRPr="00E224C0">
        <w:rPr>
          <w:rFonts w:hint="eastAsia"/>
        </w:rPr>
        <w:t>發放並管理SSID，</w:t>
      </w:r>
      <w:r w:rsidRPr="00E224C0">
        <w:rPr>
          <w:rFonts w:hint="eastAsia"/>
        </w:rPr>
        <w:t>供授權的人員使用。</w:t>
      </w:r>
    </w:p>
    <w:p w14:paraId="7A0EBEA7" w14:textId="77777777" w:rsidR="001E1665" w:rsidRPr="00E224C0" w:rsidRDefault="001E1665" w:rsidP="00E622AD">
      <w:pPr>
        <w:pStyle w:val="24"/>
      </w:pPr>
      <w:r w:rsidRPr="00E224C0">
        <w:t>(</w:t>
      </w:r>
      <w:r w:rsidRPr="00E224C0">
        <w:rPr>
          <w:rFonts w:hint="eastAsia"/>
        </w:rPr>
        <w:t>四</w:t>
      </w:r>
      <w:r w:rsidRPr="00E224C0">
        <w:t xml:space="preserve">)  </w:t>
      </w:r>
      <w:r w:rsidR="003C5B0C" w:rsidRPr="00E224C0">
        <w:rPr>
          <w:rFonts w:hint="eastAsia"/>
        </w:rPr>
        <w:t>網路管理人員應</w:t>
      </w:r>
      <w:r w:rsidR="00B9614F" w:rsidRPr="00E224C0">
        <w:rPr>
          <w:rFonts w:hint="eastAsia"/>
        </w:rPr>
        <w:t>依使用需求進行</w:t>
      </w:r>
      <w:r w:rsidR="003C5B0C" w:rsidRPr="00E224C0">
        <w:rPr>
          <w:rFonts w:hint="eastAsia"/>
        </w:rPr>
        <w:t>MAC</w:t>
      </w:r>
      <w:r w:rsidR="00B9614F" w:rsidRPr="00E224C0">
        <w:rPr>
          <w:rFonts w:hint="eastAsia"/>
        </w:rPr>
        <w:t>、Switch Port、S</w:t>
      </w:r>
      <w:r w:rsidR="003C5B0C" w:rsidRPr="00E224C0">
        <w:rPr>
          <w:rFonts w:hint="eastAsia"/>
        </w:rPr>
        <w:t>SID</w:t>
      </w:r>
      <w:r w:rsidR="00AD0E57" w:rsidRPr="00E224C0">
        <w:rPr>
          <w:rFonts w:hint="eastAsia"/>
        </w:rPr>
        <w:t>等</w:t>
      </w:r>
      <w:r w:rsidR="003C5B0C" w:rsidRPr="00E224C0">
        <w:rPr>
          <w:rFonts w:hint="eastAsia"/>
        </w:rPr>
        <w:t>對應設定。</w:t>
      </w:r>
    </w:p>
    <w:p w14:paraId="22B50E99" w14:textId="77777777" w:rsidR="001E1665" w:rsidRPr="00E224C0" w:rsidRDefault="003C5B0C" w:rsidP="00E622AD">
      <w:pPr>
        <w:pStyle w:val="24"/>
      </w:pPr>
      <w:r w:rsidRPr="00E224C0">
        <w:t>(</w:t>
      </w:r>
      <w:r w:rsidRPr="00E224C0">
        <w:rPr>
          <w:rFonts w:hint="eastAsia"/>
        </w:rPr>
        <w:t>五</w:t>
      </w:r>
      <w:r w:rsidRPr="00E224C0">
        <w:t xml:space="preserve">)  </w:t>
      </w:r>
      <w:r w:rsidR="005D59A4" w:rsidRPr="00E224C0">
        <w:rPr>
          <w:rFonts w:hint="eastAsia"/>
        </w:rPr>
        <w:t>如使用者已非被授權者，網路管理人員應撤銷其使用者權限</w:t>
      </w:r>
      <w:r w:rsidRPr="00E224C0">
        <w:rPr>
          <w:rFonts w:hint="eastAsia"/>
        </w:rPr>
        <w:t>。</w:t>
      </w:r>
    </w:p>
    <w:p w14:paraId="16FDB5DD" w14:textId="77777777" w:rsidR="00B9614F" w:rsidRPr="00E224C0" w:rsidRDefault="00B9614F" w:rsidP="00E622AD">
      <w:pPr>
        <w:pStyle w:val="24"/>
      </w:pPr>
      <w:r w:rsidRPr="00E224C0">
        <w:t>(</w:t>
      </w:r>
      <w:r w:rsidRPr="00E224C0">
        <w:rPr>
          <w:rFonts w:hint="eastAsia"/>
        </w:rPr>
        <w:t>六</w:t>
      </w:r>
      <w:r w:rsidRPr="00E224C0">
        <w:t xml:space="preserve">)  </w:t>
      </w:r>
      <w:r w:rsidRPr="00E224C0">
        <w:rPr>
          <w:rFonts w:hint="eastAsia"/>
        </w:rPr>
        <w:t>本場域所提供之網路存取為無償提供，</w:t>
      </w:r>
      <w:r w:rsidR="00DE2104" w:rsidRPr="00052F0B">
        <w:rPr>
          <w:rFonts w:hint="eastAsia"/>
        </w:rPr>
        <w:t>使用者不得利用其作為其他收益行為。</w:t>
      </w:r>
    </w:p>
    <w:p w14:paraId="1E368E31" w14:textId="77777777" w:rsidR="003C5B0C" w:rsidRPr="00EE4328" w:rsidRDefault="003C5B0C" w:rsidP="00E622AD">
      <w:pPr>
        <w:pStyle w:val="24"/>
      </w:pPr>
    </w:p>
    <w:p w14:paraId="2DF9BC67" w14:textId="77777777" w:rsidR="005B1410" w:rsidRDefault="001E1665" w:rsidP="00E622AD">
      <w:pPr>
        <w:pStyle w:val="24"/>
      </w:pPr>
      <w:r>
        <w:rPr>
          <w:rFonts w:hint="eastAsia"/>
        </w:rPr>
        <w:t>二、防火牆之安全管理</w:t>
      </w:r>
      <w:r>
        <w:t xml:space="preserve"> </w:t>
      </w:r>
    </w:p>
    <w:p w14:paraId="60BD83A6" w14:textId="77777777" w:rsidR="001E1665" w:rsidRDefault="001E1665" w:rsidP="00E622AD">
      <w:pPr>
        <w:pStyle w:val="24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 xml:space="preserve">)  </w:t>
      </w:r>
      <w:r>
        <w:rPr>
          <w:rFonts w:hint="eastAsia"/>
        </w:rPr>
        <w:t>場域與外界網路連接的閘道，應設置防火牆。</w:t>
      </w:r>
      <w:r>
        <w:t xml:space="preserve"> </w:t>
      </w:r>
    </w:p>
    <w:p w14:paraId="6170550A" w14:textId="77777777" w:rsidR="001E1665" w:rsidRDefault="001E1665" w:rsidP="00052F0B">
      <w:pPr>
        <w:pStyle w:val="24"/>
      </w:pPr>
      <w:r>
        <w:t>(</w:t>
      </w:r>
      <w:r>
        <w:rPr>
          <w:rFonts w:hint="eastAsia"/>
        </w:rPr>
        <w:t>二</w:t>
      </w:r>
      <w:r>
        <w:t xml:space="preserve">)  </w:t>
      </w:r>
      <w:r>
        <w:rPr>
          <w:rFonts w:hint="eastAsia"/>
        </w:rPr>
        <w:t>網路管理人員應配合</w:t>
      </w:r>
      <w:r w:rsidRPr="00052F0B">
        <w:rPr>
          <w:rFonts w:hint="eastAsia"/>
        </w:rPr>
        <w:t>資訊安全政策與相關規定</w:t>
      </w:r>
      <w:r>
        <w:rPr>
          <w:rFonts w:hint="eastAsia"/>
        </w:rPr>
        <w:t>的更新，以及網路設備的變動，隨時檢討及調整防火牆系統設定與存取權限。</w:t>
      </w:r>
      <w:r>
        <w:t xml:space="preserve"> </w:t>
      </w:r>
    </w:p>
    <w:p w14:paraId="2D7B4364" w14:textId="77777777" w:rsidR="00C44846" w:rsidRDefault="001E1665" w:rsidP="00E622AD">
      <w:pPr>
        <w:pStyle w:val="24"/>
      </w:pPr>
      <w:r>
        <w:t>(</w:t>
      </w:r>
      <w:r>
        <w:rPr>
          <w:rFonts w:hint="eastAsia"/>
        </w:rPr>
        <w:t>三</w:t>
      </w:r>
      <w:r>
        <w:t xml:space="preserve">)  </w:t>
      </w:r>
      <w:r>
        <w:rPr>
          <w:rFonts w:hint="eastAsia"/>
        </w:rPr>
        <w:t>網路管理人員應負責監督網路資料使用情形，檢查有無違反資訊安全政策與相關規定之事件發生。</w:t>
      </w:r>
    </w:p>
    <w:p w14:paraId="6CD5163D" w14:textId="77777777" w:rsidR="005B1410" w:rsidRDefault="005B1410" w:rsidP="00E622AD">
      <w:pPr>
        <w:pStyle w:val="24"/>
      </w:pPr>
    </w:p>
    <w:p w14:paraId="45C303DE" w14:textId="77777777" w:rsidR="005B1410" w:rsidRDefault="005B1410" w:rsidP="00E622AD">
      <w:pPr>
        <w:pStyle w:val="24"/>
      </w:pPr>
      <w:r>
        <w:rPr>
          <w:rFonts w:hint="eastAsia"/>
        </w:rPr>
        <w:t>三、使用者類型存取方式</w:t>
      </w:r>
    </w:p>
    <w:p w14:paraId="65783017" w14:textId="77777777" w:rsidR="005B1410" w:rsidRDefault="005B1410" w:rsidP="00E622AD">
      <w:pPr>
        <w:pStyle w:val="24"/>
      </w:pPr>
      <w:r>
        <w:rPr>
          <w:rFonts w:hint="eastAsia"/>
        </w:rPr>
        <w:t xml:space="preserve">    使用者類型區分</w:t>
      </w:r>
      <w:r w:rsidR="00C6043F">
        <w:rPr>
          <w:rFonts w:hint="eastAsia"/>
        </w:rPr>
        <w:t>7</w:t>
      </w:r>
      <w:r>
        <w:rPr>
          <w:rFonts w:hint="eastAsia"/>
        </w:rPr>
        <w:t>大類</w:t>
      </w:r>
      <w:r w:rsidR="004F4979">
        <w:rPr>
          <w:rFonts w:hint="eastAsia"/>
        </w:rPr>
        <w:t>，並得依實際營運需求調整，說明如下:</w:t>
      </w:r>
    </w:p>
    <w:tbl>
      <w:tblPr>
        <w:tblW w:w="91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2126"/>
        <w:gridCol w:w="2835"/>
        <w:gridCol w:w="2268"/>
      </w:tblGrid>
      <w:tr w:rsidR="00896155" w:rsidRPr="00896155" w14:paraId="50207477" w14:textId="77777777" w:rsidTr="00913497">
        <w:trPr>
          <w:trHeight w:val="229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D9D765" w14:textId="77777777" w:rsidR="00327C79" w:rsidRPr="00913497" w:rsidRDefault="00896155" w:rsidP="00913497">
            <w:pPr>
              <w:pStyle w:val="24"/>
              <w:jc w:val="center"/>
              <w:rPr>
                <w:color w:val="FFFFFF" w:themeColor="background1"/>
                <w:sz w:val="20"/>
                <w:szCs w:val="20"/>
              </w:rPr>
            </w:pPr>
            <w:r w:rsidRPr="00913497">
              <w:rPr>
                <w:rFonts w:hint="eastAsia"/>
                <w:b/>
                <w:bCs/>
                <w:color w:val="FFFFFF" w:themeColor="background1"/>
                <w:sz w:val="20"/>
                <w:szCs w:val="20"/>
              </w:rPr>
              <w:t>網路使用類型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6290CE5" w14:textId="77777777" w:rsidR="00327C79" w:rsidRPr="00913497" w:rsidRDefault="00896155" w:rsidP="00913497">
            <w:pPr>
              <w:pStyle w:val="24"/>
              <w:jc w:val="center"/>
              <w:rPr>
                <w:color w:val="FFFFFF" w:themeColor="background1"/>
                <w:sz w:val="20"/>
                <w:szCs w:val="20"/>
              </w:rPr>
            </w:pPr>
            <w:r w:rsidRPr="00913497">
              <w:rPr>
                <w:b/>
                <w:bCs/>
                <w:color w:val="FFFFFF" w:themeColor="background1"/>
                <w:sz w:val="20"/>
                <w:szCs w:val="20"/>
              </w:rPr>
              <w:t>SSID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FE06071" w14:textId="77777777" w:rsidR="00327C79" w:rsidRPr="00913497" w:rsidRDefault="00896155" w:rsidP="00913497">
            <w:pPr>
              <w:pStyle w:val="24"/>
              <w:jc w:val="center"/>
              <w:rPr>
                <w:color w:val="FFFFFF" w:themeColor="background1"/>
                <w:sz w:val="20"/>
                <w:szCs w:val="20"/>
              </w:rPr>
            </w:pPr>
            <w:r w:rsidRPr="00913497">
              <w:rPr>
                <w:rFonts w:hint="eastAsia"/>
                <w:b/>
                <w:bCs/>
                <w:color w:val="FFFFFF" w:themeColor="background1"/>
                <w:sz w:val="20"/>
                <w:szCs w:val="20"/>
              </w:rPr>
              <w:t>權限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DE0B22F" w14:textId="77777777" w:rsidR="00327C79" w:rsidRPr="00913497" w:rsidRDefault="00896155" w:rsidP="00913497">
            <w:pPr>
              <w:pStyle w:val="24"/>
              <w:jc w:val="center"/>
              <w:rPr>
                <w:color w:val="FFFFFF" w:themeColor="background1"/>
                <w:sz w:val="20"/>
                <w:szCs w:val="20"/>
              </w:rPr>
            </w:pPr>
            <w:r w:rsidRPr="00913497">
              <w:rPr>
                <w:rFonts w:hint="eastAsia"/>
                <w:b/>
                <w:bCs/>
                <w:color w:val="FFFFFF" w:themeColor="background1"/>
                <w:sz w:val="20"/>
                <w:szCs w:val="20"/>
              </w:rPr>
              <w:t>網路管理</w:t>
            </w:r>
          </w:p>
        </w:tc>
      </w:tr>
      <w:tr w:rsidR="00896155" w:rsidRPr="00896155" w14:paraId="615A9076" w14:textId="77777777" w:rsidTr="00913497">
        <w:trPr>
          <w:trHeight w:val="672"/>
        </w:trPr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0C656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一般訪客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58132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proofErr w:type="spellStart"/>
            <w:r w:rsidRPr="00896155">
              <w:rPr>
                <w:sz w:val="20"/>
                <w:szCs w:val="20"/>
              </w:rPr>
              <w:t>FinTechSpace</w:t>
            </w:r>
            <w:proofErr w:type="spellEnd"/>
            <w:r w:rsidRPr="00896155">
              <w:rPr>
                <w:sz w:val="20"/>
                <w:szCs w:val="20"/>
              </w:rPr>
              <w:t>-Guest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D1A3E99" w14:textId="77777777" w:rsidR="00896155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僅提供基本網際網路連線</w:t>
            </w:r>
          </w:p>
          <w:p w14:paraId="42E0288E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無法使用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C80B989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 xml:space="preserve">每月變更一次密碼 </w:t>
            </w:r>
          </w:p>
        </w:tc>
      </w:tr>
      <w:tr w:rsidR="00896155" w:rsidRPr="00896155" w14:paraId="6A70F0D0" w14:textId="77777777" w:rsidTr="00913497">
        <w:trPr>
          <w:trHeight w:val="34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A64FAF2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校園</w:t>
            </w:r>
            <w:r w:rsidRPr="00896155">
              <w:rPr>
                <w:sz w:val="20"/>
                <w:szCs w:val="20"/>
              </w:rPr>
              <w:t>-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FC0E53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Academy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6BE5C05" w14:textId="77777777" w:rsidR="00896155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校園課程專用</w:t>
            </w:r>
            <w:r w:rsidR="00052F0B">
              <w:rPr>
                <w:rFonts w:hint="eastAsia"/>
                <w:sz w:val="20"/>
                <w:szCs w:val="20"/>
              </w:rPr>
              <w:t>(專案申請)</w:t>
            </w:r>
          </w:p>
          <w:p w14:paraId="2FDD0BCD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限時限區使用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1A8519" w14:textId="77777777" w:rsidR="00327C79" w:rsidRPr="00896155" w:rsidRDefault="00052F0B" w:rsidP="00896155">
            <w:pPr>
              <w:pStyle w:val="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每次課程變更密碼</w:t>
            </w:r>
          </w:p>
        </w:tc>
      </w:tr>
      <w:tr w:rsidR="00896155" w:rsidRPr="00896155" w14:paraId="42D5DFE2" w14:textId="77777777" w:rsidTr="00913497">
        <w:trPr>
          <w:trHeight w:val="171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9D34883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開放空間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991811E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OPS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E12FFDE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開放空間座位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9EEA252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MAC綁定存取</w:t>
            </w:r>
          </w:p>
        </w:tc>
      </w:tr>
      <w:tr w:rsidR="00896155" w:rsidRPr="00896155" w14:paraId="61923D32" w14:textId="77777777" w:rsidTr="00913497">
        <w:trPr>
          <w:trHeight w:val="34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1FAAE81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開放空間</w:t>
            </w:r>
            <w:r w:rsidRPr="00896155">
              <w:rPr>
                <w:sz w:val="20"/>
                <w:szCs w:val="20"/>
              </w:rPr>
              <w:t>-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90556B1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proofErr w:type="spellStart"/>
            <w:r w:rsidRPr="00896155">
              <w:rPr>
                <w:sz w:val="20"/>
                <w:szCs w:val="20"/>
              </w:rPr>
              <w:t>OPS_Digi_Sandbox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CDB973F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開放空間座位使用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F4628A6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MAC綁定存取</w:t>
            </w:r>
          </w:p>
        </w:tc>
      </w:tr>
      <w:tr w:rsidR="00896155" w:rsidRPr="00896155" w14:paraId="4A1F1D6F" w14:textId="77777777" w:rsidTr="00913497">
        <w:trPr>
          <w:trHeight w:val="171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2429FA6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獨立空間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0F38025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IDS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887C0F0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獨立空間座位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B01AB8D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MAC綁定存取</w:t>
            </w:r>
          </w:p>
        </w:tc>
      </w:tr>
      <w:tr w:rsidR="00896155" w:rsidRPr="00896155" w14:paraId="5424989B" w14:textId="77777777" w:rsidTr="00913497"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6B903AB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獨立空間</w:t>
            </w:r>
            <w:r w:rsidRPr="00896155">
              <w:rPr>
                <w:sz w:val="20"/>
                <w:szCs w:val="20"/>
              </w:rPr>
              <w:t>-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2CE7085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proofErr w:type="spellStart"/>
            <w:r w:rsidRPr="00896155">
              <w:rPr>
                <w:sz w:val="20"/>
                <w:szCs w:val="20"/>
              </w:rPr>
              <w:t>IDS_Digi_Sandbox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4BF5709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獨立空間座位使用</w:t>
            </w:r>
            <w:proofErr w:type="gramStart"/>
            <w:r w:rsidRPr="00896155">
              <w:rPr>
                <w:rFonts w:hint="eastAsia"/>
                <w:sz w:val="20"/>
                <w:szCs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B7AE15E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MAC綁定存取</w:t>
            </w:r>
          </w:p>
        </w:tc>
      </w:tr>
      <w:tr w:rsidR="00896155" w:rsidRPr="00896155" w14:paraId="16A8D0AE" w14:textId="77777777" w:rsidTr="00913497">
        <w:trPr>
          <w:trHeight w:val="35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AFF5AC3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園區辦公室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149A642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FTS-OA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17C0D64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rFonts w:hint="eastAsia"/>
                <w:sz w:val="20"/>
                <w:szCs w:val="20"/>
              </w:rPr>
              <w:t>辦公區人員設備專用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F1A7FE1" w14:textId="77777777" w:rsidR="00327C79" w:rsidRPr="00896155" w:rsidRDefault="00896155" w:rsidP="00896155">
            <w:pPr>
              <w:pStyle w:val="24"/>
              <w:rPr>
                <w:sz w:val="20"/>
                <w:szCs w:val="20"/>
              </w:rPr>
            </w:pPr>
            <w:r w:rsidRPr="00896155">
              <w:rPr>
                <w:sz w:val="20"/>
                <w:szCs w:val="20"/>
              </w:rPr>
              <w:t>MAC綁定存取</w:t>
            </w:r>
          </w:p>
        </w:tc>
      </w:tr>
    </w:tbl>
    <w:p w14:paraId="655A52F0" w14:textId="77777777" w:rsidR="005B1410" w:rsidRDefault="00F52FCD" w:rsidP="00E622AD">
      <w:pPr>
        <w:pStyle w:val="24"/>
      </w:pPr>
      <w:r>
        <w:rPr>
          <w:rFonts w:hint="eastAsia"/>
        </w:rPr>
        <w:t>四、</w:t>
      </w:r>
      <w:proofErr w:type="gramStart"/>
      <w:r w:rsidR="00AA3C4A">
        <w:rPr>
          <w:rFonts w:hint="eastAsia"/>
        </w:rPr>
        <w:t>數位沙盒</w:t>
      </w:r>
      <w:r w:rsidR="005B1410">
        <w:rPr>
          <w:rFonts w:hint="eastAsia"/>
        </w:rPr>
        <w:t>存取</w:t>
      </w:r>
      <w:proofErr w:type="gramEnd"/>
      <w:r w:rsidR="005B1410">
        <w:rPr>
          <w:rFonts w:hint="eastAsia"/>
        </w:rPr>
        <w:t>管控限制</w:t>
      </w:r>
    </w:p>
    <w:p w14:paraId="552CB613" w14:textId="77777777" w:rsidR="005B1410" w:rsidRDefault="005B1410" w:rsidP="00E622AD">
      <w:pPr>
        <w:pStyle w:val="24"/>
      </w:pPr>
      <w:r>
        <w:rPr>
          <w:rFonts w:hint="eastAsia"/>
        </w:rPr>
        <w:t xml:space="preserve">    </w:t>
      </w:r>
      <w:proofErr w:type="gramStart"/>
      <w:r w:rsidR="00052F0B">
        <w:rPr>
          <w:rFonts w:hint="eastAsia"/>
        </w:rPr>
        <w:t>數位沙盒共通</w:t>
      </w:r>
      <w:proofErr w:type="gramEnd"/>
      <w:r w:rsidR="00052F0B">
        <w:rPr>
          <w:rFonts w:hint="eastAsia"/>
        </w:rPr>
        <w:t>管理平台具備</w:t>
      </w:r>
      <w:r>
        <w:rPr>
          <w:rFonts w:hint="eastAsia"/>
        </w:rPr>
        <w:t>連線IP</w:t>
      </w:r>
      <w:r w:rsidR="00772A07">
        <w:rPr>
          <w:rFonts w:hint="eastAsia"/>
        </w:rPr>
        <w:t>限制及存取資料量限制等管控</w:t>
      </w:r>
      <w:r w:rsidR="00052F0B">
        <w:rPr>
          <w:rFonts w:hint="eastAsia"/>
        </w:rPr>
        <w:t>機制。</w:t>
      </w:r>
      <w:r w:rsidR="00CB53F1">
        <w:rPr>
          <w:rFonts w:hint="eastAsia"/>
        </w:rPr>
        <w:t>連線</w:t>
      </w:r>
      <w:r>
        <w:rPr>
          <w:rFonts w:hint="eastAsia"/>
        </w:rPr>
        <w:t>以白名單的方式允許特定IP</w:t>
      </w:r>
      <w:r w:rsidR="004A4D24">
        <w:rPr>
          <w:rFonts w:hint="eastAsia"/>
        </w:rPr>
        <w:t>區段存取特定服務，</w:t>
      </w:r>
      <w:r>
        <w:rPr>
          <w:rFonts w:hint="eastAsia"/>
        </w:rPr>
        <w:t>存取資料量之限制則透過紀</w:t>
      </w:r>
      <w:r>
        <w:rPr>
          <w:rFonts w:hint="eastAsia"/>
        </w:rPr>
        <w:lastRenderedPageBreak/>
        <w:t>錄並分析各使用者之API</w:t>
      </w:r>
      <w:r w:rsidR="00CB53F1">
        <w:rPr>
          <w:rFonts w:hint="eastAsia"/>
        </w:rPr>
        <w:t>使用歷程進行管控</w:t>
      </w:r>
      <w:r>
        <w:rPr>
          <w:rFonts w:hint="eastAsia"/>
        </w:rPr>
        <w:t>。</w:t>
      </w:r>
    </w:p>
    <w:p w14:paraId="2F51DE88" w14:textId="77777777" w:rsidR="005B1410" w:rsidRDefault="007C2554" w:rsidP="00E622AD">
      <w:pPr>
        <w:pStyle w:val="24"/>
      </w:pPr>
      <w:r>
        <w:rPr>
          <w:rFonts w:hint="eastAsia"/>
        </w:rPr>
        <w:t>(</w:t>
      </w:r>
      <w:proofErr w:type="gramStart"/>
      <w:r w:rsidR="00052F0B">
        <w:rPr>
          <w:rFonts w:hint="eastAsia"/>
        </w:rPr>
        <w:t>一</w:t>
      </w:r>
      <w:proofErr w:type="gramEnd"/>
      <w:r w:rsidR="00AA3C4A">
        <w:t>)</w:t>
      </w:r>
      <w:r w:rsidR="005B1410">
        <w:rPr>
          <w:rFonts w:hint="eastAsia"/>
        </w:rPr>
        <w:t>連線 IP 限制:僅限定由園區IP</w:t>
      </w:r>
      <w:r w:rsidR="00A84D2E">
        <w:rPr>
          <w:rFonts w:hint="eastAsia"/>
        </w:rPr>
        <w:t>特定</w:t>
      </w:r>
      <w:r w:rsidR="005B1410">
        <w:rPr>
          <w:rFonts w:hint="eastAsia"/>
        </w:rPr>
        <w:t>區段連線使用。</w:t>
      </w:r>
    </w:p>
    <w:p w14:paraId="72D2C2E6" w14:textId="77777777" w:rsidR="005B1410" w:rsidRDefault="007C2554" w:rsidP="00E622AD">
      <w:pPr>
        <w:pStyle w:val="24"/>
      </w:pPr>
      <w:r>
        <w:rPr>
          <w:rFonts w:hint="eastAsia"/>
        </w:rPr>
        <w:t>(</w:t>
      </w:r>
      <w:r w:rsidR="00052F0B">
        <w:rPr>
          <w:rFonts w:hint="eastAsia"/>
        </w:rPr>
        <w:t>二</w:t>
      </w:r>
      <w:r w:rsidR="00AA3C4A">
        <w:t>)</w:t>
      </w:r>
      <w:r w:rsidR="005B1410">
        <w:rPr>
          <w:rFonts w:hint="eastAsia"/>
        </w:rPr>
        <w:t>使用者存取限制</w:t>
      </w:r>
      <w:r w:rsidR="00CB53F1">
        <w:rPr>
          <w:rFonts w:hint="eastAsia"/>
        </w:rPr>
        <w:t>: API</w:t>
      </w:r>
      <w:r w:rsidR="005B1410">
        <w:rPr>
          <w:rFonts w:hint="eastAsia"/>
        </w:rPr>
        <w:t>使用存取限制將依各API</w:t>
      </w:r>
      <w:r w:rsidR="00CB53F1">
        <w:rPr>
          <w:rFonts w:hint="eastAsia"/>
        </w:rPr>
        <w:t>供應者之要求設定，</w:t>
      </w:r>
      <w:r w:rsidR="005B1410">
        <w:rPr>
          <w:rFonts w:hint="eastAsia"/>
        </w:rPr>
        <w:t>例如:證交即時資訊</w:t>
      </w:r>
      <w:r w:rsidR="00CB53F1">
        <w:rPr>
          <w:rFonts w:hint="eastAsia"/>
        </w:rPr>
        <w:t>API</w:t>
      </w:r>
      <w:r w:rsidR="005B1410">
        <w:rPr>
          <w:rFonts w:hint="eastAsia"/>
        </w:rPr>
        <w:t>限制單一團隊每日取用資料量上限為10GB，由凌晨12:00起算。</w:t>
      </w:r>
    </w:p>
    <w:p w14:paraId="1A8BD3F0" w14:textId="0082375E" w:rsidR="00350E3C" w:rsidRPr="00B03823" w:rsidRDefault="00350E3C" w:rsidP="00E622AD">
      <w:pPr>
        <w:pStyle w:val="21"/>
      </w:pPr>
      <w:bookmarkStart w:id="27" w:name="_Toc525723681"/>
      <w:bookmarkStart w:id="28" w:name="_Toc525729806"/>
      <w:bookmarkStart w:id="29" w:name="_Toc525732621"/>
      <w:r w:rsidRPr="006F2810">
        <w:t>第</w:t>
      </w:r>
      <w:r w:rsidR="00B02D88">
        <w:rPr>
          <w:rFonts w:hint="eastAsia"/>
        </w:rPr>
        <w:t>二</w:t>
      </w:r>
      <w:r w:rsidRPr="006F2810">
        <w:t xml:space="preserve">條  </w:t>
      </w:r>
      <w:r w:rsidR="004F75D4">
        <w:rPr>
          <w:rFonts w:hint="eastAsia"/>
        </w:rPr>
        <w:t>園區</w:t>
      </w:r>
      <w:r w:rsidRPr="006F2810">
        <w:t>網路</w:t>
      </w:r>
      <w:r>
        <w:rPr>
          <w:rFonts w:hint="eastAsia"/>
        </w:rPr>
        <w:t>使用者行為規範</w:t>
      </w:r>
      <w:bookmarkEnd w:id="27"/>
      <w:bookmarkEnd w:id="28"/>
      <w:bookmarkEnd w:id="29"/>
    </w:p>
    <w:p w14:paraId="014E64B3" w14:textId="77777777" w:rsidR="004F75D4" w:rsidRDefault="00FE42E8" w:rsidP="00E622AD">
      <w:pPr>
        <w:pStyle w:val="24"/>
      </w:pPr>
      <w:r>
        <w:rPr>
          <w:rFonts w:hint="eastAsia"/>
        </w:rPr>
        <w:t>一、</w:t>
      </w:r>
      <w:r w:rsidR="004F75D4">
        <w:rPr>
          <w:rFonts w:hint="eastAsia"/>
        </w:rPr>
        <w:t>使用者</w:t>
      </w:r>
      <w:r w:rsidR="004F75D4" w:rsidRPr="004F75D4">
        <w:rPr>
          <w:rFonts w:hint="eastAsia"/>
        </w:rPr>
        <w:t>不可對</w:t>
      </w:r>
      <w:r w:rsidR="004F75D4">
        <w:rPr>
          <w:rFonts w:hint="eastAsia"/>
        </w:rPr>
        <w:t>本園區網路</w:t>
      </w:r>
      <w:r w:rsidR="004F75D4" w:rsidRPr="004F75D4">
        <w:rPr>
          <w:rFonts w:hint="eastAsia"/>
        </w:rPr>
        <w:t>資訊設備進行</w:t>
      </w:r>
      <w:r w:rsidR="004F75D4">
        <w:rPr>
          <w:rFonts w:hint="eastAsia"/>
        </w:rPr>
        <w:t>動態網路位址(</w:t>
      </w:r>
      <w:r w:rsidR="004F75D4" w:rsidRPr="004F75D4">
        <w:t>DHCP</w:t>
      </w:r>
      <w:r w:rsidR="004F75D4">
        <w:t>)</w:t>
      </w:r>
      <w:r w:rsidR="004F75D4" w:rsidRPr="004F75D4">
        <w:rPr>
          <w:rFonts w:hint="eastAsia"/>
        </w:rPr>
        <w:t>之發放，所有</w:t>
      </w:r>
      <w:r w:rsidR="004F75D4">
        <w:rPr>
          <w:rFonts w:hint="eastAsia"/>
        </w:rPr>
        <w:t>網路位址(</w:t>
      </w:r>
      <w:r w:rsidR="004F75D4" w:rsidRPr="004F75D4">
        <w:t>I</w:t>
      </w:r>
      <w:r w:rsidR="004F75D4">
        <w:t>P)</w:t>
      </w:r>
      <w:r w:rsidR="004F75D4" w:rsidRPr="004F75D4">
        <w:rPr>
          <w:rFonts w:hint="eastAsia"/>
        </w:rPr>
        <w:t>位址統一由本園區網路管控設備發放之。</w:t>
      </w:r>
    </w:p>
    <w:p w14:paraId="3779D795" w14:textId="77777777" w:rsidR="002A4E2F" w:rsidRDefault="002A4E2F" w:rsidP="00E622AD">
      <w:pPr>
        <w:pStyle w:val="24"/>
      </w:pPr>
      <w:r>
        <w:rPr>
          <w:rFonts w:hint="eastAsia"/>
        </w:rPr>
        <w:t>二、</w:t>
      </w:r>
      <w:r w:rsidRPr="002A4E2F">
        <w:rPr>
          <w:rFonts w:hint="eastAsia"/>
        </w:rPr>
        <w:t>為避免干擾</w:t>
      </w:r>
      <w:r>
        <w:rPr>
          <w:rFonts w:hint="eastAsia"/>
        </w:rPr>
        <w:t>本園區</w:t>
      </w:r>
      <w:r w:rsidRPr="002A4E2F">
        <w:rPr>
          <w:rFonts w:hint="eastAsia"/>
        </w:rPr>
        <w:t>無線網路之運作，</w:t>
      </w:r>
      <w:proofErr w:type="gramStart"/>
      <w:r w:rsidRPr="002A4E2F">
        <w:rPr>
          <w:rFonts w:hint="eastAsia"/>
        </w:rPr>
        <w:t>不得私架無線</w:t>
      </w:r>
      <w:proofErr w:type="gramEnd"/>
      <w:r w:rsidRPr="002A4E2F">
        <w:rPr>
          <w:rFonts w:hint="eastAsia"/>
        </w:rPr>
        <w:t>網路基地台。</w:t>
      </w:r>
    </w:p>
    <w:p w14:paraId="58503D94" w14:textId="77777777" w:rsidR="00AA3C4A" w:rsidRDefault="00AA3C4A" w:rsidP="00E622AD">
      <w:pPr>
        <w:pStyle w:val="24"/>
      </w:pPr>
      <w:r>
        <w:rPr>
          <w:rFonts w:hint="eastAsia"/>
        </w:rPr>
        <w:t>三、配合</w:t>
      </w:r>
      <w:proofErr w:type="gramStart"/>
      <w:r>
        <w:rPr>
          <w:rFonts w:hint="eastAsia"/>
        </w:rPr>
        <w:t>園區資安要求</w:t>
      </w:r>
      <w:proofErr w:type="gramEnd"/>
      <w:r>
        <w:rPr>
          <w:rFonts w:hint="eastAsia"/>
        </w:rPr>
        <w:t>，若有新增資訊網路設備安裝需求，須經園區管理單位申請同意後方能架設，且使用單位須確保不因架設後，影響</w:t>
      </w:r>
      <w:proofErr w:type="gramStart"/>
      <w:r>
        <w:rPr>
          <w:rFonts w:hint="eastAsia"/>
        </w:rPr>
        <w:t>園區資安</w:t>
      </w:r>
      <w:proofErr w:type="gramEnd"/>
      <w:r>
        <w:rPr>
          <w:rFonts w:hint="eastAsia"/>
        </w:rPr>
        <w:t>。</w:t>
      </w:r>
    </w:p>
    <w:p w14:paraId="195742E4" w14:textId="77777777" w:rsidR="00AA3C4A" w:rsidRPr="002A4E2F" w:rsidRDefault="002D003C" w:rsidP="00E622AD">
      <w:pPr>
        <w:pStyle w:val="24"/>
      </w:pPr>
      <w:r>
        <w:rPr>
          <w:rFonts w:hint="eastAsia"/>
        </w:rPr>
        <w:t>四、如架設個別網路專線</w:t>
      </w:r>
      <w:r w:rsidR="00AA3C4A">
        <w:rPr>
          <w:rFonts w:hint="eastAsia"/>
        </w:rPr>
        <w:t>，發生影響園區網路服務品質</w:t>
      </w:r>
      <w:proofErr w:type="gramStart"/>
      <w:r w:rsidR="00AA3C4A">
        <w:rPr>
          <w:rFonts w:hint="eastAsia"/>
        </w:rPr>
        <w:t>或資安事件</w:t>
      </w:r>
      <w:proofErr w:type="gramEnd"/>
      <w:r w:rsidR="00AA3C4A">
        <w:rPr>
          <w:rFonts w:hint="eastAsia"/>
        </w:rPr>
        <w:t>，園區得要求立即撤除該架設網路。</w:t>
      </w:r>
    </w:p>
    <w:p w14:paraId="43ADDC6D" w14:textId="77777777" w:rsidR="00350E3C" w:rsidRDefault="00AA3C4A" w:rsidP="00E622AD">
      <w:pPr>
        <w:pStyle w:val="24"/>
      </w:pPr>
      <w:r>
        <w:rPr>
          <w:rFonts w:hint="eastAsia"/>
        </w:rPr>
        <w:t>五</w:t>
      </w:r>
      <w:r w:rsidR="00FE42E8">
        <w:rPr>
          <w:rFonts w:hint="eastAsia"/>
        </w:rPr>
        <w:t>、</w:t>
      </w:r>
      <w:r w:rsidR="00350E3C" w:rsidRPr="00FF6230">
        <w:rPr>
          <w:rFonts w:hint="eastAsia"/>
        </w:rPr>
        <w:t>使用者</w:t>
      </w:r>
      <w:r w:rsidR="00350E3C">
        <w:rPr>
          <w:rFonts w:hint="eastAsia"/>
        </w:rPr>
        <w:t>不得有以下行為:</w:t>
      </w:r>
    </w:p>
    <w:p w14:paraId="7FEE12E4" w14:textId="77777777" w:rsidR="00350E3C" w:rsidRPr="00350E3C" w:rsidRDefault="00350E3C" w:rsidP="00E622AD">
      <w:pPr>
        <w:pStyle w:val="24"/>
      </w:pPr>
      <w:r w:rsidRPr="001E1665">
        <w:t>(</w:t>
      </w:r>
      <w:proofErr w:type="gramStart"/>
      <w:r w:rsidRPr="001E1665">
        <w:rPr>
          <w:rFonts w:hint="eastAsia"/>
        </w:rPr>
        <w:t>一</w:t>
      </w:r>
      <w:proofErr w:type="gramEnd"/>
      <w:r w:rsidRPr="001E1665">
        <w:t xml:space="preserve">)  </w:t>
      </w:r>
      <w:r w:rsidRPr="00350E3C">
        <w:rPr>
          <w:rFonts w:hint="eastAsia"/>
        </w:rPr>
        <w:t>非法使用他人帳號密碼、破解使用電腦之保護措施或利用電腦系統之漏洞，入侵他人之電腦或其相關設備。</w:t>
      </w:r>
    </w:p>
    <w:p w14:paraId="6B57B81A" w14:textId="77777777" w:rsidR="00350E3C" w:rsidRPr="00350E3C" w:rsidRDefault="00350E3C" w:rsidP="00E622AD">
      <w:pPr>
        <w:pStyle w:val="24"/>
      </w:pPr>
      <w:r w:rsidRPr="001E1665">
        <w:t>(</w:t>
      </w:r>
      <w:r w:rsidRPr="001E1665">
        <w:rPr>
          <w:rFonts w:hint="eastAsia"/>
        </w:rPr>
        <w:t>二</w:t>
      </w:r>
      <w:r w:rsidRPr="001E1665">
        <w:t xml:space="preserve">)  </w:t>
      </w:r>
      <w:r w:rsidRPr="00350E3C">
        <w:rPr>
          <w:rFonts w:hint="eastAsia"/>
        </w:rPr>
        <w:t>非法取得、刪除或變更他人電腦或其相關設備之電磁紀錄。</w:t>
      </w:r>
    </w:p>
    <w:p w14:paraId="1F3EA047" w14:textId="77777777" w:rsidR="00350E3C" w:rsidRPr="00350E3C" w:rsidRDefault="004F75D4" w:rsidP="00E622AD">
      <w:pPr>
        <w:pStyle w:val="24"/>
      </w:pPr>
      <w:r w:rsidRPr="001E1665">
        <w:t>(</w:t>
      </w:r>
      <w:r>
        <w:rPr>
          <w:rFonts w:hint="eastAsia"/>
        </w:rPr>
        <w:t>三</w:t>
      </w:r>
      <w:r w:rsidRPr="001E1665">
        <w:t xml:space="preserve">)  </w:t>
      </w:r>
      <w:r w:rsidR="00350E3C" w:rsidRPr="00350E3C">
        <w:rPr>
          <w:rFonts w:hint="eastAsia"/>
        </w:rPr>
        <w:t>以電腦程式或其他電磁方式干擾他人電腦或其相關設備。</w:t>
      </w:r>
    </w:p>
    <w:p w14:paraId="40978DBF" w14:textId="77777777" w:rsidR="00350E3C" w:rsidRPr="00350E3C" w:rsidRDefault="004F75D4" w:rsidP="00E622AD">
      <w:pPr>
        <w:pStyle w:val="24"/>
      </w:pPr>
      <w:r w:rsidRPr="001E1665">
        <w:t>(</w:t>
      </w:r>
      <w:r>
        <w:rPr>
          <w:rFonts w:hint="eastAsia"/>
        </w:rPr>
        <w:t>四</w:t>
      </w:r>
      <w:r w:rsidRPr="001E1665">
        <w:t xml:space="preserve">)  </w:t>
      </w:r>
      <w:r w:rsidR="00350E3C" w:rsidRPr="00350E3C">
        <w:rPr>
          <w:rFonts w:hint="eastAsia"/>
        </w:rPr>
        <w:t>以任何方式濫用網路資源，大量傳送電子垃圾郵件或類似資訊，及其他影響本園區網路系統正常運作之行為。</w:t>
      </w:r>
    </w:p>
    <w:p w14:paraId="1125BCF2" w14:textId="77777777" w:rsidR="00350E3C" w:rsidRPr="00350E3C" w:rsidRDefault="004F75D4" w:rsidP="00E622AD">
      <w:pPr>
        <w:pStyle w:val="24"/>
      </w:pPr>
      <w:r w:rsidRPr="001E1665">
        <w:t>(</w:t>
      </w:r>
      <w:r>
        <w:rPr>
          <w:rFonts w:hint="eastAsia"/>
        </w:rPr>
        <w:t>五</w:t>
      </w:r>
      <w:r w:rsidRPr="001E1665">
        <w:t xml:space="preserve">)  </w:t>
      </w:r>
      <w:r w:rsidR="00350E3C" w:rsidRPr="00350E3C">
        <w:rPr>
          <w:rFonts w:hint="eastAsia"/>
        </w:rPr>
        <w:t>以電子郵件、</w:t>
      </w:r>
      <w:proofErr w:type="gramStart"/>
      <w:r w:rsidR="00350E3C" w:rsidRPr="00350E3C">
        <w:rPr>
          <w:rFonts w:hint="eastAsia"/>
        </w:rPr>
        <w:t>線上談話</w:t>
      </w:r>
      <w:proofErr w:type="gramEnd"/>
      <w:r w:rsidR="00350E3C" w:rsidRPr="00350E3C">
        <w:rPr>
          <w:rFonts w:hint="eastAsia"/>
        </w:rPr>
        <w:t>、電子佈告欄或其他類似功能之方法，從事散布謠言、詐欺、誹謗、侮辱、猥褻、騷擾、威脅或其他違反社會善良風俗之資訊。</w:t>
      </w:r>
    </w:p>
    <w:p w14:paraId="6FCE3A3F" w14:textId="77777777" w:rsidR="00350E3C" w:rsidRPr="00350E3C" w:rsidRDefault="004F75D4" w:rsidP="00E622AD">
      <w:pPr>
        <w:pStyle w:val="24"/>
      </w:pPr>
      <w:r w:rsidRPr="001E1665">
        <w:t>(</w:t>
      </w:r>
      <w:r>
        <w:rPr>
          <w:rFonts w:hint="eastAsia"/>
        </w:rPr>
        <w:t>六</w:t>
      </w:r>
      <w:r w:rsidRPr="001E1665">
        <w:t xml:space="preserve">)  </w:t>
      </w:r>
      <w:r w:rsidR="00350E3C" w:rsidRPr="00350E3C">
        <w:rPr>
          <w:rFonts w:hint="eastAsia"/>
        </w:rPr>
        <w:t>其他不符</w:t>
      </w:r>
      <w:r>
        <w:rPr>
          <w:rFonts w:hint="eastAsia"/>
        </w:rPr>
        <w:t>本園區</w:t>
      </w:r>
      <w:r w:rsidR="00350E3C" w:rsidRPr="00350E3C">
        <w:rPr>
          <w:rFonts w:hint="eastAsia"/>
        </w:rPr>
        <w:t>網路設置目的之行為。</w:t>
      </w:r>
    </w:p>
    <w:p w14:paraId="559D74C7" w14:textId="77777777" w:rsidR="00350E3C" w:rsidRPr="00350E3C" w:rsidRDefault="00350E3C" w:rsidP="00E622AD">
      <w:pPr>
        <w:pStyle w:val="24"/>
      </w:pPr>
      <w:r w:rsidRPr="00350E3C">
        <w:rPr>
          <w:rFonts w:hint="eastAsia"/>
        </w:rPr>
        <w:t>前項各款行為涉及不法情事者，使用者應依相關法令規定自負法律責任。</w:t>
      </w:r>
    </w:p>
    <w:p w14:paraId="1495D3BB" w14:textId="458E7476" w:rsidR="004F75D4" w:rsidRPr="00B03823" w:rsidRDefault="004F75D4" w:rsidP="00E622AD">
      <w:pPr>
        <w:pStyle w:val="21"/>
      </w:pPr>
      <w:bookmarkStart w:id="30" w:name="_Toc525723682"/>
      <w:bookmarkStart w:id="31" w:name="_Toc525729807"/>
      <w:bookmarkStart w:id="32" w:name="_Toc525732622"/>
      <w:r w:rsidRPr="006F2810">
        <w:t>第</w:t>
      </w:r>
      <w:r w:rsidR="00B02D88">
        <w:rPr>
          <w:rFonts w:hint="eastAsia"/>
        </w:rPr>
        <w:t>三</w:t>
      </w:r>
      <w:r w:rsidRPr="006F2810">
        <w:t xml:space="preserve">條  </w:t>
      </w:r>
      <w:r>
        <w:rPr>
          <w:rFonts w:hint="eastAsia"/>
        </w:rPr>
        <w:t>園區</w:t>
      </w:r>
      <w:r w:rsidRPr="006F2810">
        <w:t>網路</w:t>
      </w:r>
      <w:r>
        <w:rPr>
          <w:rFonts w:hint="eastAsia"/>
        </w:rPr>
        <w:t>使用者智慧財產權規範</w:t>
      </w:r>
      <w:bookmarkEnd w:id="30"/>
      <w:bookmarkEnd w:id="31"/>
      <w:bookmarkEnd w:id="32"/>
    </w:p>
    <w:p w14:paraId="52E873D1" w14:textId="77777777" w:rsidR="004F75D4" w:rsidRPr="004F75D4" w:rsidRDefault="004F75D4" w:rsidP="00E622AD">
      <w:pPr>
        <w:pStyle w:val="24"/>
      </w:pPr>
      <w:r w:rsidRPr="004F75D4">
        <w:rPr>
          <w:rFonts w:hint="eastAsia"/>
        </w:rPr>
        <w:t>本園區進駐單位應要求其使用者尊重智慧財產權，並不得為下列可能涉及侵害網路智慧財產權之行為：</w:t>
      </w:r>
    </w:p>
    <w:p w14:paraId="3AAFEC52" w14:textId="77777777" w:rsidR="004F75D4" w:rsidRDefault="004F75D4" w:rsidP="00E622AD">
      <w:pPr>
        <w:pStyle w:val="24"/>
        <w:numPr>
          <w:ilvl w:val="2"/>
          <w:numId w:val="2"/>
        </w:numPr>
      </w:pPr>
      <w:r w:rsidRPr="004F75D4">
        <w:rPr>
          <w:rFonts w:hint="eastAsia"/>
        </w:rPr>
        <w:t>使用未經授權之電腦程式</w:t>
      </w:r>
      <w:r w:rsidRPr="00350E3C">
        <w:rPr>
          <w:rFonts w:hint="eastAsia"/>
        </w:rPr>
        <w:t>。</w:t>
      </w:r>
    </w:p>
    <w:p w14:paraId="0A09E600" w14:textId="77777777" w:rsidR="004F75D4" w:rsidRPr="004F75D4" w:rsidRDefault="004F75D4" w:rsidP="00E622AD">
      <w:pPr>
        <w:pStyle w:val="24"/>
        <w:numPr>
          <w:ilvl w:val="2"/>
          <w:numId w:val="2"/>
        </w:numPr>
      </w:pPr>
      <w:r w:rsidRPr="004F75D4">
        <w:rPr>
          <w:rFonts w:hint="eastAsia"/>
        </w:rPr>
        <w:t>下載或</w:t>
      </w:r>
      <w:proofErr w:type="gramStart"/>
      <w:r w:rsidRPr="004F75D4">
        <w:rPr>
          <w:rFonts w:hint="eastAsia"/>
        </w:rPr>
        <w:t>重製受著作權</w:t>
      </w:r>
      <w:proofErr w:type="gramEnd"/>
      <w:r w:rsidRPr="004F75D4">
        <w:rPr>
          <w:rFonts w:hint="eastAsia"/>
        </w:rPr>
        <w:t>法保護之著作</w:t>
      </w:r>
      <w:r w:rsidRPr="00350E3C">
        <w:rPr>
          <w:rFonts w:hint="eastAsia"/>
        </w:rPr>
        <w:t>。</w:t>
      </w:r>
    </w:p>
    <w:p w14:paraId="38C94A2B" w14:textId="77777777" w:rsidR="004F75D4" w:rsidRPr="004F75D4" w:rsidRDefault="004F75D4" w:rsidP="00E622AD">
      <w:pPr>
        <w:pStyle w:val="24"/>
        <w:numPr>
          <w:ilvl w:val="2"/>
          <w:numId w:val="2"/>
        </w:numPr>
      </w:pPr>
      <w:r w:rsidRPr="004F75D4">
        <w:rPr>
          <w:rFonts w:hint="eastAsia"/>
        </w:rPr>
        <w:t>未經著作權人之同意，將受保護之著作公開於網路上</w:t>
      </w:r>
      <w:r w:rsidRPr="00350E3C">
        <w:rPr>
          <w:rFonts w:hint="eastAsia"/>
        </w:rPr>
        <w:t>。</w:t>
      </w:r>
    </w:p>
    <w:p w14:paraId="1D2F27FE" w14:textId="77777777" w:rsidR="004F75D4" w:rsidRPr="004F75D4" w:rsidRDefault="004F75D4" w:rsidP="00E622AD">
      <w:pPr>
        <w:pStyle w:val="24"/>
        <w:numPr>
          <w:ilvl w:val="2"/>
          <w:numId w:val="2"/>
        </w:numPr>
      </w:pPr>
      <w:r w:rsidRPr="004F75D4">
        <w:rPr>
          <w:rFonts w:hint="eastAsia"/>
        </w:rPr>
        <w:t>任意轉載電子佈告欄或</w:t>
      </w:r>
      <w:proofErr w:type="gramStart"/>
      <w:r w:rsidRPr="004F75D4">
        <w:rPr>
          <w:rFonts w:hint="eastAsia"/>
        </w:rPr>
        <w:t>其他線上討論區</w:t>
      </w:r>
      <w:proofErr w:type="gramEnd"/>
      <w:r w:rsidRPr="004F75D4">
        <w:rPr>
          <w:rFonts w:hint="eastAsia"/>
        </w:rPr>
        <w:t>之文章</w:t>
      </w:r>
      <w:r w:rsidRPr="00350E3C">
        <w:rPr>
          <w:rFonts w:hint="eastAsia"/>
        </w:rPr>
        <w:t>。</w:t>
      </w:r>
    </w:p>
    <w:p w14:paraId="351E02FB" w14:textId="77777777" w:rsidR="004F75D4" w:rsidRPr="00350E3C" w:rsidRDefault="004F75D4" w:rsidP="00E622AD">
      <w:pPr>
        <w:pStyle w:val="24"/>
        <w:numPr>
          <w:ilvl w:val="2"/>
          <w:numId w:val="2"/>
        </w:numPr>
      </w:pPr>
      <w:r w:rsidRPr="004F75D4">
        <w:rPr>
          <w:rFonts w:hint="eastAsia"/>
        </w:rPr>
        <w:t>其他可能涉及侵害智慧財產權爭議之行為</w:t>
      </w:r>
      <w:r w:rsidRPr="00350E3C">
        <w:rPr>
          <w:rFonts w:hint="eastAsia"/>
        </w:rPr>
        <w:t>。</w:t>
      </w:r>
    </w:p>
    <w:p w14:paraId="5B652A81" w14:textId="2B530E74" w:rsidR="00FE42E8" w:rsidRPr="00B03823" w:rsidRDefault="00FE42E8" w:rsidP="00E622AD">
      <w:pPr>
        <w:pStyle w:val="21"/>
      </w:pPr>
      <w:bookmarkStart w:id="33" w:name="_Toc525723683"/>
      <w:bookmarkStart w:id="34" w:name="_Toc525729808"/>
      <w:bookmarkStart w:id="35" w:name="_Toc525732623"/>
      <w:r w:rsidRPr="006F2810">
        <w:t>第</w:t>
      </w:r>
      <w:r w:rsidR="00B02D88">
        <w:rPr>
          <w:rFonts w:hint="eastAsia"/>
        </w:rPr>
        <w:t>四</w:t>
      </w:r>
      <w:r w:rsidRPr="006F2810">
        <w:t xml:space="preserve">條  </w:t>
      </w:r>
      <w:r>
        <w:rPr>
          <w:rFonts w:hint="eastAsia"/>
        </w:rPr>
        <w:t>園區</w:t>
      </w:r>
      <w:r w:rsidRPr="006F2810">
        <w:t>網路</w:t>
      </w:r>
      <w:r>
        <w:rPr>
          <w:rFonts w:hint="eastAsia"/>
        </w:rPr>
        <w:t>連線</w:t>
      </w:r>
      <w:r w:rsidR="004F4979">
        <w:rPr>
          <w:rFonts w:hint="eastAsia"/>
        </w:rPr>
        <w:t>限制</w:t>
      </w:r>
      <w:r>
        <w:rPr>
          <w:rFonts w:hint="eastAsia"/>
        </w:rPr>
        <w:t>與中</w:t>
      </w:r>
      <w:r w:rsidR="004F4979">
        <w:rPr>
          <w:rFonts w:hint="eastAsia"/>
        </w:rPr>
        <w:t>斷</w:t>
      </w:r>
      <w:r>
        <w:rPr>
          <w:rFonts w:hint="eastAsia"/>
        </w:rPr>
        <w:t>使用</w:t>
      </w:r>
      <w:bookmarkEnd w:id="33"/>
      <w:bookmarkEnd w:id="34"/>
      <w:bookmarkEnd w:id="35"/>
    </w:p>
    <w:p w14:paraId="531C701A" w14:textId="77777777" w:rsidR="00FE42E8" w:rsidRPr="004F75D4" w:rsidRDefault="00FE42E8" w:rsidP="00E622AD">
      <w:pPr>
        <w:pStyle w:val="24"/>
      </w:pPr>
      <w:r w:rsidRPr="004F75D4">
        <w:rPr>
          <w:rFonts w:hint="eastAsia"/>
        </w:rPr>
        <w:t>本園區進駐單位</w:t>
      </w:r>
      <w:r w:rsidRPr="00FE42E8">
        <w:rPr>
          <w:rFonts w:hint="eastAsia"/>
        </w:rPr>
        <w:t>有下列各款情形之</w:t>
      </w:r>
      <w:proofErr w:type="gramStart"/>
      <w:r w:rsidRPr="00FE42E8">
        <w:rPr>
          <w:rFonts w:hint="eastAsia"/>
        </w:rPr>
        <w:t>一</w:t>
      </w:r>
      <w:proofErr w:type="gramEnd"/>
      <w:r w:rsidRPr="00FE42E8">
        <w:rPr>
          <w:rFonts w:hint="eastAsia"/>
        </w:rPr>
        <w:t>者，管理單位得限制或暫時中斷本園區網路之連線</w:t>
      </w:r>
      <w:r w:rsidRPr="004F75D4">
        <w:rPr>
          <w:rFonts w:hint="eastAsia"/>
        </w:rPr>
        <w:t>：</w:t>
      </w:r>
    </w:p>
    <w:p w14:paraId="05057C1A" w14:textId="77777777" w:rsidR="00FE42E8" w:rsidRDefault="00FE42E8" w:rsidP="002D003C">
      <w:pPr>
        <w:pStyle w:val="24"/>
        <w:numPr>
          <w:ilvl w:val="1"/>
          <w:numId w:val="19"/>
        </w:numPr>
        <w:ind w:firstLine="33"/>
      </w:pPr>
      <w:r w:rsidRPr="00FE42E8">
        <w:rPr>
          <w:rFonts w:hint="eastAsia"/>
        </w:rPr>
        <w:lastRenderedPageBreak/>
        <w:t>違反相關法令或本管理規範之情事。</w:t>
      </w:r>
    </w:p>
    <w:p w14:paraId="3E769F14" w14:textId="77777777" w:rsidR="00FE42E8" w:rsidRPr="00FE42E8" w:rsidRDefault="002D003C" w:rsidP="002D003C">
      <w:pPr>
        <w:pStyle w:val="24"/>
      </w:pPr>
      <w:r>
        <w:rPr>
          <w:rFonts w:hint="eastAsia"/>
        </w:rPr>
        <w:t xml:space="preserve">        (二)    </w:t>
      </w:r>
      <w:r w:rsidR="00FE42E8" w:rsidRPr="00FE42E8">
        <w:rPr>
          <w:rFonts w:hint="eastAsia"/>
        </w:rPr>
        <w:t>涉及國家安全。</w:t>
      </w:r>
    </w:p>
    <w:p w14:paraId="67C18D7E" w14:textId="77777777" w:rsidR="00FE42E8" w:rsidRPr="00FE42E8" w:rsidRDefault="002D003C" w:rsidP="002D003C">
      <w:pPr>
        <w:pStyle w:val="24"/>
      </w:pPr>
      <w:r>
        <w:rPr>
          <w:rFonts w:hint="eastAsia"/>
        </w:rPr>
        <w:t xml:space="preserve">        (三)    </w:t>
      </w:r>
      <w:r w:rsidR="00FE42E8" w:rsidRPr="00FE42E8">
        <w:rPr>
          <w:rFonts w:hint="eastAsia"/>
        </w:rPr>
        <w:t>為配合司法機關之調查。</w:t>
      </w:r>
    </w:p>
    <w:p w14:paraId="075E02B4" w14:textId="77777777" w:rsidR="00FE42E8" w:rsidRPr="00FE42E8" w:rsidRDefault="002D003C" w:rsidP="002D003C">
      <w:pPr>
        <w:pStyle w:val="24"/>
      </w:pPr>
      <w:r>
        <w:rPr>
          <w:rFonts w:hint="eastAsia"/>
        </w:rPr>
        <w:t xml:space="preserve">        (四)    </w:t>
      </w:r>
      <w:r w:rsidR="00FE42E8" w:rsidRPr="00FE42E8">
        <w:rPr>
          <w:rFonts w:hint="eastAsia"/>
        </w:rPr>
        <w:t>為阻斷不當或不法行為存續或擴散。</w:t>
      </w:r>
    </w:p>
    <w:p w14:paraId="3C9A6465" w14:textId="77777777" w:rsidR="00FE42E8" w:rsidRPr="00FE42E8" w:rsidRDefault="002D003C" w:rsidP="002D003C">
      <w:pPr>
        <w:pStyle w:val="24"/>
      </w:pPr>
      <w:r>
        <w:rPr>
          <w:rFonts w:hint="eastAsia"/>
        </w:rPr>
        <w:t xml:space="preserve">        (五)    </w:t>
      </w:r>
      <w:r w:rsidR="00FE42E8" w:rsidRPr="00FE42E8">
        <w:rPr>
          <w:rFonts w:hint="eastAsia"/>
        </w:rPr>
        <w:t>更新、遷移網路設備，測試、維護或檢查網路及相關系統。</w:t>
      </w:r>
    </w:p>
    <w:p w14:paraId="0A0A4897" w14:textId="77777777" w:rsidR="00FE42E8" w:rsidRDefault="00FE42E8" w:rsidP="00E622AD">
      <w:pPr>
        <w:pStyle w:val="24"/>
        <w:numPr>
          <w:ilvl w:val="2"/>
          <w:numId w:val="2"/>
        </w:numPr>
      </w:pPr>
      <w:r w:rsidRPr="00FE42E8">
        <w:rPr>
          <w:rFonts w:hint="eastAsia"/>
        </w:rPr>
        <w:t>不明原因非中斷不足以排除網路障礙。</w:t>
      </w:r>
    </w:p>
    <w:p w14:paraId="478F90C9" w14:textId="71CAFE95" w:rsidR="00FE42E8" w:rsidRPr="00B03823" w:rsidRDefault="00FE42E8" w:rsidP="00E622AD">
      <w:pPr>
        <w:pStyle w:val="21"/>
      </w:pPr>
      <w:r w:rsidRPr="00FF6230">
        <w:rPr>
          <w:rFonts w:cs="Times New Roman" w:hint="eastAsia"/>
          <w:color w:val="000000"/>
          <w:sz w:val="27"/>
          <w:szCs w:val="27"/>
        </w:rPr>
        <w:t> </w:t>
      </w:r>
      <w:bookmarkStart w:id="36" w:name="_Toc525723684"/>
      <w:bookmarkStart w:id="37" w:name="_Toc525729809"/>
      <w:bookmarkStart w:id="38" w:name="_Toc525732624"/>
      <w:r w:rsidRPr="006F2810">
        <w:t>第</w:t>
      </w:r>
      <w:r w:rsidR="00B02D88">
        <w:rPr>
          <w:rFonts w:hint="eastAsia"/>
        </w:rPr>
        <w:t>五</w:t>
      </w:r>
      <w:r w:rsidRPr="006F2810">
        <w:t xml:space="preserve">條  </w:t>
      </w:r>
      <w:r>
        <w:rPr>
          <w:rFonts w:hint="eastAsia"/>
        </w:rPr>
        <w:t>園區</w:t>
      </w:r>
      <w:r w:rsidRPr="006F2810">
        <w:t>網路</w:t>
      </w:r>
      <w:r>
        <w:rPr>
          <w:rFonts w:hint="eastAsia"/>
        </w:rPr>
        <w:t>服務</w:t>
      </w:r>
      <w:r w:rsidR="002A4E2F">
        <w:rPr>
          <w:rFonts w:hint="eastAsia"/>
        </w:rPr>
        <w:t>聲明</w:t>
      </w:r>
      <w:bookmarkEnd w:id="36"/>
      <w:bookmarkEnd w:id="37"/>
      <w:bookmarkEnd w:id="38"/>
    </w:p>
    <w:p w14:paraId="69B2573E" w14:textId="77777777" w:rsidR="00FE42E8" w:rsidRPr="004F75D4" w:rsidRDefault="007C2554" w:rsidP="00E622AD">
      <w:pPr>
        <w:pStyle w:val="24"/>
      </w:pPr>
      <w:r>
        <w:rPr>
          <w:rFonts w:hint="eastAsia"/>
        </w:rPr>
        <w:t xml:space="preserve">   </w:t>
      </w:r>
      <w:r w:rsidR="00FE42E8" w:rsidRPr="00FE42E8">
        <w:rPr>
          <w:rFonts w:hint="eastAsia"/>
        </w:rPr>
        <w:t>本園區網路為服務性質</w:t>
      </w:r>
      <w:r w:rsidR="002D003C">
        <w:rPr>
          <w:rFonts w:hint="eastAsia"/>
        </w:rPr>
        <w:t>無償</w:t>
      </w:r>
      <w:r w:rsidR="004C2D5A">
        <w:rPr>
          <w:rFonts w:hint="eastAsia"/>
        </w:rPr>
        <w:t>提供</w:t>
      </w:r>
      <w:r w:rsidR="00FE42E8" w:rsidRPr="00FE42E8">
        <w:rPr>
          <w:rFonts w:hint="eastAsia"/>
        </w:rPr>
        <w:t>，請進駐</w:t>
      </w:r>
      <w:r w:rsidR="004F4979">
        <w:rPr>
          <w:rFonts w:hint="eastAsia"/>
        </w:rPr>
        <w:t>單位</w:t>
      </w:r>
      <w:r w:rsidR="00FE42E8" w:rsidRPr="00FE42E8">
        <w:rPr>
          <w:rFonts w:hint="eastAsia"/>
        </w:rPr>
        <w:t>自行建立資訊安全與營運持續等風險管理控制措施，若因網路中斷或惡意攻擊等行為，致系統服務中斷</w:t>
      </w:r>
      <w:r w:rsidR="00FE42E8">
        <w:rPr>
          <w:rFonts w:hint="eastAsia"/>
        </w:rPr>
        <w:t>或</w:t>
      </w:r>
      <w:r w:rsidR="00FE42E8" w:rsidRPr="00FE42E8">
        <w:rPr>
          <w:rFonts w:hint="eastAsia"/>
        </w:rPr>
        <w:t>營業利益損失等情形，本園區不負</w:t>
      </w:r>
      <w:r w:rsidR="002A4E2F">
        <w:rPr>
          <w:rFonts w:hint="eastAsia"/>
        </w:rPr>
        <w:t>相關</w:t>
      </w:r>
      <w:r w:rsidR="00FE42E8" w:rsidRPr="00FE42E8">
        <w:rPr>
          <w:rFonts w:hint="eastAsia"/>
        </w:rPr>
        <w:t>賠償責任。</w:t>
      </w:r>
    </w:p>
    <w:p w14:paraId="79C9D8C3" w14:textId="77777777" w:rsidR="001E5F50" w:rsidRPr="002D003C" w:rsidRDefault="001E5F50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F8D989D" w14:textId="77777777" w:rsidR="007C2554" w:rsidRDefault="007C2554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624AEE8" w14:textId="77777777" w:rsidR="007C2554" w:rsidRDefault="007C2554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856B506" w14:textId="77777777" w:rsidR="007C2554" w:rsidRDefault="007C2554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16B909B" w14:textId="77777777" w:rsidR="007C2554" w:rsidRDefault="007C2554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56975396" w14:textId="77777777" w:rsidR="007C2554" w:rsidRDefault="007C2554" w:rsidP="00602D96">
      <w:pPr>
        <w:pStyle w:val="a10"/>
        <w:spacing w:before="40" w:beforeAutospacing="0" w:after="60" w:afterAutospacing="0" w:line="288" w:lineRule="atLeast"/>
        <w:ind w:left="4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066E9410" w14:textId="77777777" w:rsidR="00E622AD" w:rsidRDefault="00E622AD">
      <w:pPr>
        <w:widowControl/>
        <w:ind w:leftChars="0" w:left="0" w:firstLineChars="0" w:firstLine="0"/>
        <w:rPr>
          <w:rFonts w:ascii="標楷體" w:hAnsi="標楷體"/>
          <w:color w:val="000000"/>
          <w:kern w:val="0"/>
          <w:sz w:val="27"/>
          <w:szCs w:val="27"/>
        </w:rPr>
      </w:pPr>
      <w:r>
        <w:rPr>
          <w:rFonts w:ascii="標楷體" w:hAnsi="標楷體"/>
          <w:color w:val="000000"/>
          <w:sz w:val="27"/>
          <w:szCs w:val="27"/>
        </w:rPr>
        <w:br w:type="page"/>
      </w:r>
    </w:p>
    <w:p w14:paraId="5B32D2DF" w14:textId="70522A0E" w:rsidR="009D15E0" w:rsidRPr="000767F4" w:rsidRDefault="00687895" w:rsidP="000767F4">
      <w:pPr>
        <w:pStyle w:val="12"/>
        <w:keepNext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Lines="0" w:before="240" w:afterLines="0" w:line="360" w:lineRule="auto"/>
        <w:ind w:hanging="763"/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</w:pPr>
      <w:bookmarkStart w:id="39" w:name="_Toc519523158"/>
      <w:bookmarkStart w:id="40" w:name="_Toc525732625"/>
      <w:r w:rsidRPr="000767F4"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  <w:lastRenderedPageBreak/>
        <w:t>實體及環境安全</w:t>
      </w:r>
      <w:bookmarkEnd w:id="39"/>
      <w:r w:rsidR="000756A2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管理</w:t>
      </w:r>
      <w:bookmarkEnd w:id="40"/>
    </w:p>
    <w:p w14:paraId="30CECDD3" w14:textId="76BC120C" w:rsidR="002F7927" w:rsidRPr="006867CB" w:rsidRDefault="00B02D88" w:rsidP="006867CB">
      <w:pPr>
        <w:pStyle w:val="21"/>
      </w:pPr>
      <w:bookmarkStart w:id="41" w:name="_Toc519523160"/>
      <w:bookmarkStart w:id="42" w:name="_Toc519523872"/>
      <w:bookmarkStart w:id="43" w:name="_Toc525723686"/>
      <w:bookmarkStart w:id="44" w:name="_Toc525729811"/>
      <w:bookmarkStart w:id="45" w:name="_Toc525732626"/>
      <w:r>
        <w:t>第</w:t>
      </w:r>
      <w:r>
        <w:rPr>
          <w:rFonts w:hint="eastAsia"/>
        </w:rPr>
        <w:t>一</w:t>
      </w:r>
      <w:r w:rsidR="002F7927" w:rsidRPr="006F2810">
        <w:t>條  實體管理</w:t>
      </w:r>
      <w:bookmarkEnd w:id="41"/>
      <w:bookmarkEnd w:id="42"/>
      <w:bookmarkEnd w:id="43"/>
      <w:bookmarkEnd w:id="44"/>
      <w:bookmarkEnd w:id="45"/>
    </w:p>
    <w:p w14:paraId="08BAD685" w14:textId="77777777" w:rsidR="002F7927" w:rsidRPr="002F7927" w:rsidRDefault="006867CB" w:rsidP="00E622AD">
      <w:pPr>
        <w:pStyle w:val="24"/>
      </w:pPr>
      <w:r>
        <w:rPr>
          <w:rFonts w:hint="eastAsia"/>
        </w:rPr>
        <w:t>一</w:t>
      </w:r>
      <w:r w:rsidR="002F7927" w:rsidRPr="002F7927">
        <w:rPr>
          <w:rFonts w:hint="eastAsia"/>
        </w:rPr>
        <w:t>、資通訊設備之設置，應防止斷電或其他電力供應不正常。</w:t>
      </w:r>
    </w:p>
    <w:p w14:paraId="02C46F02" w14:textId="77777777" w:rsidR="00687895" w:rsidRDefault="006867CB" w:rsidP="00E622AD">
      <w:pPr>
        <w:pStyle w:val="24"/>
      </w:pPr>
      <w:r>
        <w:rPr>
          <w:rFonts w:hint="eastAsia"/>
        </w:rPr>
        <w:t>二</w:t>
      </w:r>
      <w:r w:rsidR="002F7927" w:rsidRPr="002F7927">
        <w:rPr>
          <w:rFonts w:hint="eastAsia"/>
        </w:rPr>
        <w:t>、電力及通信用的</w:t>
      </w:r>
      <w:proofErr w:type="gramStart"/>
      <w:r w:rsidR="002F7927" w:rsidRPr="002F7927">
        <w:rPr>
          <w:rFonts w:hint="eastAsia"/>
        </w:rPr>
        <w:t>電纜線宜予</w:t>
      </w:r>
      <w:proofErr w:type="gramEnd"/>
      <w:r w:rsidR="002F7927" w:rsidRPr="002F7927">
        <w:rPr>
          <w:rFonts w:hint="eastAsia"/>
        </w:rPr>
        <w:t>適當的保護，並謹慎使用電源延長線。</w:t>
      </w:r>
    </w:p>
    <w:p w14:paraId="44E3462A" w14:textId="77777777" w:rsidR="000A764F" w:rsidRPr="00687895" w:rsidRDefault="000A764F" w:rsidP="0031756C">
      <w:pPr>
        <w:ind w:leftChars="0" w:left="0" w:firstLineChars="0" w:firstLine="0"/>
        <w:jc w:val="center"/>
        <w:rPr>
          <w:highlight w:val="red"/>
        </w:rPr>
      </w:pPr>
    </w:p>
    <w:p w14:paraId="5E079A11" w14:textId="48A32A81" w:rsidR="002F7927" w:rsidRPr="00B03823" w:rsidRDefault="002F7927" w:rsidP="00E622AD">
      <w:pPr>
        <w:pStyle w:val="21"/>
      </w:pPr>
      <w:bookmarkStart w:id="46" w:name="_Toc519523161"/>
      <w:bookmarkStart w:id="47" w:name="_Toc519523873"/>
      <w:bookmarkStart w:id="48" w:name="_Toc525723687"/>
      <w:bookmarkStart w:id="49" w:name="_Toc525729812"/>
      <w:bookmarkStart w:id="50" w:name="_Toc525732627"/>
      <w:r>
        <w:rPr>
          <w:rFonts w:hint="eastAsia"/>
        </w:rPr>
        <w:t>第</w:t>
      </w:r>
      <w:r w:rsidR="00B02D88">
        <w:rPr>
          <w:rFonts w:hint="eastAsia"/>
        </w:rPr>
        <w:t>二</w:t>
      </w:r>
      <w:r>
        <w:rPr>
          <w:rFonts w:hint="eastAsia"/>
        </w:rPr>
        <w:t>條</w:t>
      </w:r>
      <w:r w:rsidR="00A7353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F2810">
        <w:t>自攜式資訊設備使用安全</w:t>
      </w:r>
      <w:bookmarkEnd w:id="46"/>
      <w:bookmarkEnd w:id="47"/>
      <w:bookmarkEnd w:id="48"/>
      <w:bookmarkEnd w:id="49"/>
      <w:bookmarkEnd w:id="50"/>
    </w:p>
    <w:p w14:paraId="64AE62BA" w14:textId="77777777" w:rsidR="001E5F50" w:rsidRPr="001E5F50" w:rsidRDefault="001E5F50" w:rsidP="00E622AD">
      <w:pPr>
        <w:pStyle w:val="24"/>
      </w:pPr>
      <w:r w:rsidRPr="001E5F50">
        <w:rPr>
          <w:rFonts w:hint="eastAsia"/>
        </w:rPr>
        <w:t>一、本場域人員使用自</w:t>
      </w:r>
      <w:proofErr w:type="gramStart"/>
      <w:r w:rsidRPr="001E5F50">
        <w:rPr>
          <w:rFonts w:hint="eastAsia"/>
        </w:rPr>
        <w:t>攜式資通訊</w:t>
      </w:r>
      <w:proofErr w:type="gramEnd"/>
      <w:r w:rsidRPr="001E5F50">
        <w:rPr>
          <w:rFonts w:hint="eastAsia"/>
        </w:rPr>
        <w:t>設備，應確認使用軟硬體之合法授權。</w:t>
      </w:r>
    </w:p>
    <w:p w14:paraId="110E70A2" w14:textId="77777777" w:rsidR="002F7927" w:rsidRPr="002F7927" w:rsidRDefault="001E5F50" w:rsidP="00E622AD">
      <w:pPr>
        <w:pStyle w:val="24"/>
      </w:pPr>
      <w:r w:rsidRPr="001E5F50">
        <w:rPr>
          <w:rFonts w:hint="eastAsia"/>
        </w:rPr>
        <w:t>二、於本場域使用之資通訊設備，應具備基本安全防護機制，如防毒軟體，並確認病毒碼為最新版本</w:t>
      </w:r>
      <w:r w:rsidR="002F7927" w:rsidRPr="006F2810">
        <w:t>。</w:t>
      </w:r>
    </w:p>
    <w:p w14:paraId="7203C260" w14:textId="7B85C677" w:rsidR="001E5F50" w:rsidRPr="000D1823" w:rsidRDefault="00B02D88" w:rsidP="00E622AD">
      <w:pPr>
        <w:pStyle w:val="21"/>
      </w:pPr>
      <w:bookmarkStart w:id="51" w:name="_Toc519523162"/>
      <w:bookmarkStart w:id="52" w:name="_Toc519523874"/>
      <w:bookmarkStart w:id="53" w:name="_Toc525723688"/>
      <w:bookmarkStart w:id="54" w:name="_Toc525729813"/>
      <w:bookmarkStart w:id="55" w:name="_Toc525732628"/>
      <w:r>
        <w:t>第</w:t>
      </w:r>
      <w:r>
        <w:rPr>
          <w:rFonts w:hint="eastAsia"/>
        </w:rPr>
        <w:t>三</w:t>
      </w:r>
      <w:r w:rsidR="001E5F50" w:rsidRPr="000D1823">
        <w:t>條  環境安全</w:t>
      </w:r>
      <w:bookmarkEnd w:id="51"/>
      <w:bookmarkEnd w:id="52"/>
      <w:bookmarkEnd w:id="53"/>
      <w:bookmarkEnd w:id="54"/>
      <w:bookmarkEnd w:id="55"/>
    </w:p>
    <w:p w14:paraId="1544E0AD" w14:textId="77777777" w:rsidR="001E5F50" w:rsidRPr="001E5F50" w:rsidRDefault="001E5F50" w:rsidP="00E622AD">
      <w:pPr>
        <w:pStyle w:val="24"/>
      </w:pPr>
      <w:r w:rsidRPr="001E5F50">
        <w:rPr>
          <w:rFonts w:hint="eastAsia"/>
        </w:rPr>
        <w:t>一、實體環境應依重要性或機密性設置必要的安全管制（例如電子門禁等）。</w:t>
      </w:r>
    </w:p>
    <w:p w14:paraId="0E6C13CF" w14:textId="77777777" w:rsidR="001E5F50" w:rsidRPr="005D7037" w:rsidRDefault="006867CB" w:rsidP="00E622AD">
      <w:pPr>
        <w:pStyle w:val="24"/>
      </w:pPr>
      <w:r>
        <w:rPr>
          <w:rFonts w:hint="eastAsia"/>
        </w:rPr>
        <w:t>二、本場域進出人員皆得申請門禁卡，申請時應由申請書上簽名領取</w:t>
      </w:r>
      <w:r w:rsidR="001E5F50" w:rsidRPr="005D7037">
        <w:rPr>
          <w:rFonts w:hint="eastAsia"/>
        </w:rPr>
        <w:t>。</w:t>
      </w:r>
    </w:p>
    <w:p w14:paraId="6340A033" w14:textId="60C68C4C" w:rsidR="001E5F50" w:rsidRPr="005D7037" w:rsidRDefault="001E5F50" w:rsidP="00E622AD">
      <w:pPr>
        <w:pStyle w:val="24"/>
      </w:pPr>
      <w:r w:rsidRPr="005D7037">
        <w:rPr>
          <w:rFonts w:hint="eastAsia"/>
        </w:rPr>
        <w:t>三、申請人應填具「門禁卡申請</w:t>
      </w:r>
      <w:r w:rsidR="006867CB">
        <w:rPr>
          <w:rFonts w:hint="eastAsia"/>
        </w:rPr>
        <w:t>異動</w:t>
      </w:r>
      <w:r w:rsidRPr="005D7037">
        <w:rPr>
          <w:rFonts w:hint="eastAsia"/>
        </w:rPr>
        <w:t>資料表」後，向本場域管理人員提出申請。本場域管理人員依本要點審核、簽認通過後，應即進行資料記錄建檔備查及發放作業</w:t>
      </w:r>
      <w:r w:rsidR="005D7037">
        <w:rPr>
          <w:rFonts w:hint="eastAsia"/>
        </w:rPr>
        <w:t>。</w:t>
      </w:r>
    </w:p>
    <w:p w14:paraId="414EA09D" w14:textId="77777777" w:rsidR="001E5F50" w:rsidRPr="001E5F50" w:rsidRDefault="001E5F50" w:rsidP="00E622AD">
      <w:pPr>
        <w:pStyle w:val="24"/>
      </w:pPr>
      <w:r w:rsidRPr="001E5F50">
        <w:rPr>
          <w:rFonts w:hint="eastAsia"/>
        </w:rPr>
        <w:t>四、人員變動及遺失補發：</w:t>
      </w:r>
    </w:p>
    <w:p w14:paraId="007489F2" w14:textId="77777777" w:rsidR="001E5F50" w:rsidRPr="001E5F50" w:rsidRDefault="001E5F50" w:rsidP="00E622AD">
      <w:pPr>
        <w:pStyle w:val="24"/>
      </w:pPr>
      <w:r w:rsidRPr="001E5F50">
        <w:rPr>
          <w:rFonts w:hint="eastAsia"/>
        </w:rPr>
        <w:t>(</w:t>
      </w:r>
      <w:proofErr w:type="gramStart"/>
      <w:r w:rsidRPr="001E5F50">
        <w:rPr>
          <w:rFonts w:hint="eastAsia"/>
        </w:rPr>
        <w:t>一</w:t>
      </w:r>
      <w:proofErr w:type="gramEnd"/>
      <w:r w:rsidRPr="001E5F50">
        <w:rPr>
          <w:rFonts w:hint="eastAsia"/>
        </w:rPr>
        <w:t>)  申請人所申請之門禁卡之持有人異動時，應於填具「門禁卡</w:t>
      </w:r>
      <w:r w:rsidR="006867CB">
        <w:rPr>
          <w:rFonts w:hint="eastAsia"/>
        </w:rPr>
        <w:t>申請</w:t>
      </w:r>
      <w:r w:rsidRPr="001E5F50">
        <w:rPr>
          <w:rFonts w:hint="eastAsia"/>
        </w:rPr>
        <w:t>異動</w:t>
      </w:r>
      <w:r w:rsidR="006867CB">
        <w:rPr>
          <w:rFonts w:hint="eastAsia"/>
        </w:rPr>
        <w:t>資料</w:t>
      </w:r>
      <w:r w:rsidRPr="001E5F50">
        <w:rPr>
          <w:rFonts w:hint="eastAsia"/>
        </w:rPr>
        <w:t>表」後，向本場域管理人員提出申請。本場域管理人員依本要點審核，簽認通過後，應即進行資料記錄建檔備查及發放作業。</w:t>
      </w:r>
    </w:p>
    <w:p w14:paraId="11DCB367" w14:textId="77777777" w:rsidR="001E5F50" w:rsidRPr="008B38A6" w:rsidRDefault="001E5F50" w:rsidP="00E622AD">
      <w:pPr>
        <w:pStyle w:val="24"/>
      </w:pPr>
      <w:r w:rsidRPr="001E5F50">
        <w:rPr>
          <w:rFonts w:hint="eastAsia"/>
        </w:rPr>
        <w:t>(二)  申請人所申請之門禁卡之持有人遺失門禁卡時，應即告知本場域管理人員</w:t>
      </w:r>
      <w:r w:rsidRPr="008B38A6">
        <w:rPr>
          <w:rFonts w:hint="eastAsia"/>
        </w:rPr>
        <w:t>取消該門禁卡之設定，並填具「門禁卡</w:t>
      </w:r>
      <w:r w:rsidR="006867CB">
        <w:rPr>
          <w:rFonts w:hint="eastAsia"/>
        </w:rPr>
        <w:t>申請異動資料表</w:t>
      </w:r>
      <w:r w:rsidRPr="008B38A6">
        <w:rPr>
          <w:rFonts w:hint="eastAsia"/>
        </w:rPr>
        <w:t>」向本場域管理人員申請補發，</w:t>
      </w:r>
      <w:r w:rsidR="008B38A6" w:rsidRPr="008B38A6">
        <w:rPr>
          <w:rFonts w:hint="eastAsia"/>
        </w:rPr>
        <w:t>且應繳交工本費，每張新台幣叁</w:t>
      </w:r>
      <w:r w:rsidRPr="008B38A6">
        <w:rPr>
          <w:rFonts w:hint="eastAsia"/>
        </w:rPr>
        <w:t>百元整。</w:t>
      </w:r>
    </w:p>
    <w:p w14:paraId="5ADB2985" w14:textId="77777777" w:rsidR="001E5F50" w:rsidRPr="008B38A6" w:rsidRDefault="001E5F50" w:rsidP="00E622AD">
      <w:pPr>
        <w:pStyle w:val="24"/>
      </w:pPr>
      <w:r w:rsidRPr="008B38A6">
        <w:rPr>
          <w:rFonts w:hint="eastAsia"/>
        </w:rPr>
        <w:t>五、門禁管制：</w:t>
      </w:r>
    </w:p>
    <w:p w14:paraId="24D4B403" w14:textId="77777777" w:rsidR="00996612" w:rsidRPr="008B38A6" w:rsidRDefault="001E5F50" w:rsidP="00E622AD">
      <w:pPr>
        <w:pStyle w:val="24"/>
      </w:pPr>
      <w:r w:rsidRPr="008B38A6">
        <w:rPr>
          <w:rFonts w:hint="eastAsia"/>
        </w:rPr>
        <w:t>開放時間：</w:t>
      </w:r>
    </w:p>
    <w:p w14:paraId="0F0AAD69" w14:textId="2FD46FB4" w:rsidR="00996612" w:rsidRPr="008B38A6" w:rsidRDefault="00996612" w:rsidP="00E622AD">
      <w:pPr>
        <w:pStyle w:val="24"/>
      </w:pPr>
      <w:r w:rsidRPr="008B38A6">
        <w:rPr>
          <w:rFonts w:hint="eastAsia"/>
        </w:rPr>
        <w:t>固定座位區:</w:t>
      </w:r>
      <w:r w:rsidR="00342D93">
        <w:t xml:space="preserve"> 24</w:t>
      </w:r>
      <w:r w:rsidR="00342D93">
        <w:rPr>
          <w:rFonts w:hint="eastAsia"/>
        </w:rPr>
        <w:t>小時</w:t>
      </w:r>
      <w:bookmarkStart w:id="56" w:name="_GoBack"/>
      <w:bookmarkEnd w:id="56"/>
      <w:r w:rsidR="008B38A6" w:rsidRPr="008B38A6">
        <w:t>門禁管理進出使用</w:t>
      </w:r>
      <w:r w:rsidR="006867CB">
        <w:rPr>
          <w:rFonts w:hint="eastAsia"/>
        </w:rPr>
        <w:t>。</w:t>
      </w:r>
    </w:p>
    <w:p w14:paraId="27AB5237" w14:textId="77777777" w:rsidR="001E5F50" w:rsidRPr="008B38A6" w:rsidRDefault="00996612" w:rsidP="00E622AD">
      <w:pPr>
        <w:pStyle w:val="24"/>
      </w:pPr>
      <w:r w:rsidRPr="008B38A6">
        <w:rPr>
          <w:rFonts w:hint="eastAsia"/>
        </w:rPr>
        <w:t>非固定座位區</w:t>
      </w:r>
      <w:r w:rsidR="008B38A6" w:rsidRPr="008B38A6">
        <w:rPr>
          <w:rFonts w:hint="eastAsia"/>
        </w:rPr>
        <w:t>:</w:t>
      </w:r>
      <w:r w:rsidR="008B38A6" w:rsidRPr="008B38A6">
        <w:t xml:space="preserve"> 週一至週五 09：00 至 18：00（不含國定例假日）</w:t>
      </w:r>
      <w:r w:rsidR="006867CB">
        <w:rPr>
          <w:rFonts w:hint="eastAsia"/>
        </w:rPr>
        <w:t>。</w:t>
      </w:r>
    </w:p>
    <w:p w14:paraId="727DBCE1" w14:textId="77777777" w:rsidR="001E5F50" w:rsidRPr="008B38A6" w:rsidRDefault="001E5F50" w:rsidP="00E622AD">
      <w:pPr>
        <w:pStyle w:val="24"/>
      </w:pPr>
      <w:r w:rsidRPr="008B38A6">
        <w:rPr>
          <w:rFonts w:hint="eastAsia"/>
        </w:rPr>
        <w:t>六、配合事項：</w:t>
      </w:r>
    </w:p>
    <w:p w14:paraId="5CC3E6B8" w14:textId="77777777" w:rsidR="001E5F50" w:rsidRPr="008B38A6" w:rsidRDefault="001E5F50" w:rsidP="00E622AD">
      <w:pPr>
        <w:pStyle w:val="24"/>
      </w:pPr>
      <w:r w:rsidRPr="008B38A6">
        <w:rPr>
          <w:rFonts w:hint="eastAsia"/>
        </w:rPr>
        <w:t>（一）  本場域管理人員每半年進行人員名冊之清查作業。</w:t>
      </w:r>
    </w:p>
    <w:p w14:paraId="6276F8BC" w14:textId="77777777" w:rsidR="009E5584" w:rsidRDefault="001E5F50" w:rsidP="00E622AD">
      <w:pPr>
        <w:pStyle w:val="24"/>
      </w:pPr>
      <w:r w:rsidRPr="008B38A6">
        <w:rPr>
          <w:rFonts w:hint="eastAsia"/>
        </w:rPr>
        <w:t xml:space="preserve">（二）  </w:t>
      </w:r>
      <w:r w:rsidR="00996612" w:rsidRPr="008B38A6">
        <w:rPr>
          <w:rFonts w:hint="eastAsia"/>
        </w:rPr>
        <w:t>人員完成辦理退出本場域手續</w:t>
      </w:r>
      <w:r w:rsidR="008B38A6" w:rsidRPr="008B38A6">
        <w:rPr>
          <w:rFonts w:hint="eastAsia"/>
        </w:rPr>
        <w:t>，且不再進</w:t>
      </w:r>
      <w:proofErr w:type="gramStart"/>
      <w:r w:rsidR="008B38A6" w:rsidRPr="008B38A6">
        <w:rPr>
          <w:rFonts w:hint="eastAsia"/>
        </w:rPr>
        <w:t>出場域時</w:t>
      </w:r>
      <w:proofErr w:type="gramEnd"/>
      <w:r w:rsidR="008B38A6" w:rsidRPr="008B38A6">
        <w:rPr>
          <w:rFonts w:hint="eastAsia"/>
        </w:rPr>
        <w:t>，必須將門禁卡繳回，如遺失應賠償，每張新台幣叁</w:t>
      </w:r>
      <w:r w:rsidRPr="008B38A6">
        <w:rPr>
          <w:rFonts w:hint="eastAsia"/>
        </w:rPr>
        <w:t>百元整。</w:t>
      </w:r>
      <w:r w:rsidR="009E5584">
        <w:br w:type="page"/>
      </w:r>
    </w:p>
    <w:p w14:paraId="0931209D" w14:textId="6B7EA3F3" w:rsidR="009E5584" w:rsidRPr="002D003C" w:rsidRDefault="00C1131A" w:rsidP="000767F4">
      <w:pPr>
        <w:pStyle w:val="12"/>
        <w:keepNext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Lines="0" w:before="240" w:afterLines="0" w:line="360" w:lineRule="auto"/>
        <w:ind w:hanging="763"/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</w:pPr>
      <w:bookmarkStart w:id="57" w:name="_Toc519523163"/>
      <w:bookmarkStart w:id="58" w:name="_Toc525732629"/>
      <w:r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lastRenderedPageBreak/>
        <w:t>應用系統開發</w:t>
      </w:r>
      <w:r w:rsidR="009E5584" w:rsidRPr="002D003C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管理</w:t>
      </w:r>
      <w:bookmarkEnd w:id="57"/>
      <w:bookmarkEnd w:id="58"/>
    </w:p>
    <w:p w14:paraId="25EF2F52" w14:textId="3C0CF74B" w:rsidR="009E5584" w:rsidRPr="009E5584" w:rsidRDefault="009E5584" w:rsidP="00E622AD">
      <w:pPr>
        <w:pStyle w:val="21"/>
      </w:pPr>
      <w:bookmarkStart w:id="59" w:name="_Toc519523166"/>
      <w:bookmarkStart w:id="60" w:name="_Toc519523878"/>
      <w:bookmarkStart w:id="61" w:name="_Toc525723691"/>
      <w:bookmarkStart w:id="62" w:name="_Toc525729815"/>
      <w:bookmarkStart w:id="63" w:name="_Toc525732630"/>
      <w:r w:rsidRPr="006F2810">
        <w:t>第</w:t>
      </w:r>
      <w:r w:rsidR="001C175A">
        <w:rPr>
          <w:rFonts w:hint="eastAsia"/>
        </w:rPr>
        <w:t>一</w:t>
      </w:r>
      <w:r w:rsidRPr="006F2810">
        <w:t xml:space="preserve">條  </w:t>
      </w:r>
      <w:r w:rsidR="002D003C">
        <w:rPr>
          <w:rFonts w:hint="eastAsia"/>
        </w:rPr>
        <w:t>園區</w:t>
      </w:r>
      <w:r w:rsidRPr="009E5584">
        <w:rPr>
          <w:rFonts w:hint="eastAsia"/>
        </w:rPr>
        <w:t>應用系統環境之安全</w:t>
      </w:r>
      <w:bookmarkEnd w:id="59"/>
      <w:bookmarkEnd w:id="60"/>
      <w:bookmarkEnd w:id="61"/>
      <w:bookmarkEnd w:id="62"/>
      <w:bookmarkEnd w:id="63"/>
    </w:p>
    <w:p w14:paraId="63F72EC2" w14:textId="77777777" w:rsidR="009E5584" w:rsidRPr="009E5584" w:rsidRDefault="009E5584" w:rsidP="00E622AD">
      <w:pPr>
        <w:pStyle w:val="24"/>
      </w:pPr>
      <w:r w:rsidRPr="00C02FC6">
        <w:rPr>
          <w:rFonts w:hint="eastAsia"/>
        </w:rPr>
        <w:t>一、</w:t>
      </w:r>
      <w:r w:rsidRPr="009E5584">
        <w:rPr>
          <w:rFonts w:hint="eastAsia"/>
        </w:rPr>
        <w:t>系統管理人員應訂定應用系統之備份與回復程序。</w:t>
      </w:r>
    </w:p>
    <w:p w14:paraId="1CC9BDBE" w14:textId="77777777" w:rsidR="009E5584" w:rsidRDefault="009E5584" w:rsidP="00E622AD">
      <w:pPr>
        <w:pStyle w:val="24"/>
      </w:pPr>
      <w:r w:rsidRPr="00C02FC6">
        <w:rPr>
          <w:rFonts w:hint="eastAsia"/>
        </w:rPr>
        <w:t>二、</w:t>
      </w:r>
      <w:r w:rsidRPr="009E5584">
        <w:rPr>
          <w:rFonts w:hint="eastAsia"/>
        </w:rPr>
        <w:t>系統管理人員變更作業系統時，應評估對</w:t>
      </w:r>
      <w:r w:rsidR="002D003C">
        <w:rPr>
          <w:rFonts w:hint="eastAsia"/>
        </w:rPr>
        <w:t>園區</w:t>
      </w:r>
      <w:r w:rsidRPr="009E5584">
        <w:rPr>
          <w:rFonts w:hint="eastAsia"/>
        </w:rPr>
        <w:t>應用系統的影響。</w:t>
      </w:r>
    </w:p>
    <w:p w14:paraId="0280DFC5" w14:textId="64F70793" w:rsidR="009E5584" w:rsidRDefault="00B02D88" w:rsidP="00E622AD">
      <w:pPr>
        <w:pStyle w:val="21"/>
      </w:pPr>
      <w:bookmarkStart w:id="64" w:name="_Toc519523167"/>
      <w:bookmarkStart w:id="65" w:name="_Toc519523879"/>
      <w:bookmarkStart w:id="66" w:name="_Toc525723692"/>
      <w:bookmarkStart w:id="67" w:name="_Toc525729816"/>
      <w:bookmarkStart w:id="68" w:name="_Toc525732631"/>
      <w:r>
        <w:rPr>
          <w:rFonts w:hint="eastAsia"/>
        </w:rPr>
        <w:t>第</w:t>
      </w:r>
      <w:r w:rsidR="001C175A">
        <w:rPr>
          <w:rFonts w:hint="eastAsia"/>
        </w:rPr>
        <w:t>二</w:t>
      </w:r>
      <w:r w:rsidR="009E5584" w:rsidRPr="009E5584">
        <w:rPr>
          <w:rFonts w:hint="eastAsia"/>
        </w:rPr>
        <w:t xml:space="preserve">條  </w:t>
      </w:r>
      <w:r w:rsidR="002D003C">
        <w:rPr>
          <w:rFonts w:hint="eastAsia"/>
        </w:rPr>
        <w:t>園區</w:t>
      </w:r>
      <w:r w:rsidR="009E5584" w:rsidRPr="009E5584">
        <w:rPr>
          <w:rFonts w:hint="eastAsia"/>
        </w:rPr>
        <w:t>應用系統驗證之安全</w:t>
      </w:r>
      <w:bookmarkEnd w:id="64"/>
      <w:bookmarkEnd w:id="65"/>
      <w:bookmarkEnd w:id="66"/>
      <w:bookmarkEnd w:id="67"/>
      <w:bookmarkEnd w:id="68"/>
    </w:p>
    <w:p w14:paraId="25152F75" w14:textId="77777777" w:rsidR="009E5584" w:rsidRDefault="003A1263" w:rsidP="00E622AD">
      <w:pPr>
        <w:pStyle w:val="24"/>
      </w:pPr>
      <w:r w:rsidRPr="00C02FC6">
        <w:rPr>
          <w:rFonts w:hint="eastAsia"/>
        </w:rPr>
        <w:t>一、</w:t>
      </w:r>
      <w:r>
        <w:rPr>
          <w:rFonts w:hint="eastAsia"/>
        </w:rPr>
        <w:t>開發人員</w:t>
      </w:r>
      <w:r w:rsidRPr="003A1263">
        <w:rPr>
          <w:rFonts w:hint="eastAsia"/>
        </w:rPr>
        <w:t>應於應用系統開發階段，執行程式碼安全檢查，包括防範</w:t>
      </w:r>
      <w:r w:rsidR="002D003C">
        <w:rPr>
          <w:rFonts w:hint="eastAsia"/>
        </w:rPr>
        <w:t>園區</w:t>
      </w:r>
      <w:r w:rsidRPr="003A1263">
        <w:rPr>
          <w:rFonts w:hint="eastAsia"/>
        </w:rPr>
        <w:t>應用系統開發人員植入木馬程式。</w:t>
      </w:r>
    </w:p>
    <w:p w14:paraId="38CA5966" w14:textId="77777777" w:rsidR="003A1263" w:rsidRPr="003A1263" w:rsidRDefault="003A1263" w:rsidP="00E622AD">
      <w:pPr>
        <w:pStyle w:val="24"/>
      </w:pPr>
      <w:r>
        <w:rPr>
          <w:rFonts w:hint="eastAsia"/>
        </w:rPr>
        <w:t>二</w:t>
      </w:r>
      <w:r w:rsidRPr="00C02FC6">
        <w:rPr>
          <w:rFonts w:hint="eastAsia"/>
        </w:rPr>
        <w:t>、</w:t>
      </w:r>
      <w:r w:rsidR="002D003C">
        <w:rPr>
          <w:rFonts w:hint="eastAsia"/>
        </w:rPr>
        <w:t>園區</w:t>
      </w:r>
      <w:r w:rsidRPr="003A1263">
        <w:rPr>
          <w:rFonts w:hint="eastAsia"/>
        </w:rPr>
        <w:t>應用系統</w:t>
      </w:r>
      <w:r>
        <w:rPr>
          <w:rFonts w:hint="eastAsia"/>
        </w:rPr>
        <w:t>上線前</w:t>
      </w:r>
      <w:r w:rsidRPr="003A1263">
        <w:rPr>
          <w:rFonts w:hint="eastAsia"/>
        </w:rPr>
        <w:t>，應</w:t>
      </w:r>
      <w:r>
        <w:rPr>
          <w:rFonts w:hint="eastAsia"/>
        </w:rPr>
        <w:t>完成下列安全性檢測需求：</w:t>
      </w:r>
    </w:p>
    <w:p w14:paraId="45D469E2" w14:textId="77777777" w:rsidR="009E5584" w:rsidRPr="00C02FC6" w:rsidRDefault="009E5584" w:rsidP="00E622AD">
      <w:pPr>
        <w:pStyle w:val="24"/>
      </w:pPr>
      <w:r w:rsidRPr="00C02FC6">
        <w:rPr>
          <w:rFonts w:hint="eastAsia"/>
        </w:rPr>
        <w:t>(</w:t>
      </w:r>
      <w:proofErr w:type="gramStart"/>
      <w:r w:rsidRPr="00C02FC6">
        <w:rPr>
          <w:rFonts w:hint="eastAsia"/>
        </w:rPr>
        <w:t>一</w:t>
      </w:r>
      <w:proofErr w:type="gramEnd"/>
      <w:r w:rsidRPr="00C02FC6">
        <w:rPr>
          <w:rFonts w:hint="eastAsia"/>
        </w:rPr>
        <w:t xml:space="preserve">)  </w:t>
      </w:r>
      <w:proofErr w:type="gramStart"/>
      <w:r w:rsidR="003A1263">
        <w:rPr>
          <w:rFonts w:hint="eastAsia"/>
        </w:rPr>
        <w:t>源碼掃描</w:t>
      </w:r>
      <w:proofErr w:type="gramEnd"/>
      <w:r w:rsidRPr="00C02FC6">
        <w:rPr>
          <w:rFonts w:hint="eastAsia"/>
        </w:rPr>
        <w:t>：</w:t>
      </w:r>
      <w:r w:rsidR="003A1263">
        <w:rPr>
          <w:rFonts w:hint="eastAsia"/>
        </w:rPr>
        <w:t>提供</w:t>
      </w:r>
      <w:r w:rsidR="002B1D42">
        <w:rPr>
          <w:rFonts w:hint="eastAsia"/>
        </w:rPr>
        <w:t>掃描報告，並完成修補中級以上的風險問題</w:t>
      </w:r>
      <w:r w:rsidRPr="00C02FC6">
        <w:rPr>
          <w:rFonts w:hint="eastAsia"/>
        </w:rPr>
        <w:t xml:space="preserve">。 </w:t>
      </w:r>
    </w:p>
    <w:p w14:paraId="00EED60D" w14:textId="77777777" w:rsidR="00D970FC" w:rsidRPr="00C02FC6" w:rsidRDefault="00D970FC" w:rsidP="00E622AD">
      <w:pPr>
        <w:pStyle w:val="24"/>
      </w:pPr>
      <w:r w:rsidRPr="00C02FC6">
        <w:rPr>
          <w:rFonts w:hint="eastAsia"/>
        </w:rPr>
        <w:t xml:space="preserve">(二)  </w:t>
      </w:r>
      <w:r w:rsidR="00996612">
        <w:rPr>
          <w:rFonts w:hint="eastAsia"/>
        </w:rPr>
        <w:t>弱點</w:t>
      </w:r>
      <w:r>
        <w:rPr>
          <w:rFonts w:hint="eastAsia"/>
        </w:rPr>
        <w:t>掃描</w:t>
      </w:r>
      <w:r w:rsidRPr="00C02FC6">
        <w:rPr>
          <w:rFonts w:hint="eastAsia"/>
        </w:rPr>
        <w:t>：提供</w:t>
      </w:r>
      <w:r>
        <w:rPr>
          <w:rFonts w:hint="eastAsia"/>
        </w:rPr>
        <w:t>掃描報告，並完成修補中級以上的風險問題</w:t>
      </w:r>
      <w:r w:rsidRPr="00C02FC6">
        <w:rPr>
          <w:rFonts w:hint="eastAsia"/>
        </w:rPr>
        <w:t xml:space="preserve">。 </w:t>
      </w:r>
    </w:p>
    <w:p w14:paraId="6596671E" w14:textId="77777777" w:rsidR="00D970FC" w:rsidRPr="00C02FC6" w:rsidRDefault="00D970FC" w:rsidP="00E622AD">
      <w:pPr>
        <w:pStyle w:val="24"/>
      </w:pPr>
      <w:r w:rsidRPr="00C02FC6">
        <w:rPr>
          <w:rFonts w:hint="eastAsia"/>
        </w:rPr>
        <w:t>(</w:t>
      </w:r>
      <w:r>
        <w:rPr>
          <w:rFonts w:hint="eastAsia"/>
        </w:rPr>
        <w:t>三</w:t>
      </w:r>
      <w:r w:rsidRPr="00C02FC6">
        <w:rPr>
          <w:rFonts w:hint="eastAsia"/>
        </w:rPr>
        <w:t xml:space="preserve">)  </w:t>
      </w:r>
      <w:proofErr w:type="gramStart"/>
      <w:r>
        <w:rPr>
          <w:rFonts w:hint="eastAsia"/>
        </w:rPr>
        <w:t>壓測</w:t>
      </w:r>
      <w:r w:rsidR="00442CC2">
        <w:rPr>
          <w:rFonts w:hint="eastAsia"/>
        </w:rPr>
        <w:t>報告</w:t>
      </w:r>
      <w:proofErr w:type="gramEnd"/>
      <w:r w:rsidRPr="00C02FC6">
        <w:rPr>
          <w:rFonts w:hint="eastAsia"/>
        </w:rPr>
        <w:t>：</w:t>
      </w:r>
      <w:proofErr w:type="gramStart"/>
      <w:r w:rsidRPr="00C02FC6">
        <w:rPr>
          <w:rFonts w:hint="eastAsia"/>
        </w:rPr>
        <w:t>提供</w:t>
      </w:r>
      <w:r>
        <w:rPr>
          <w:rFonts w:hint="eastAsia"/>
        </w:rPr>
        <w:t>壓測報告</w:t>
      </w:r>
      <w:proofErr w:type="gramEnd"/>
      <w:r>
        <w:rPr>
          <w:rFonts w:hint="eastAsia"/>
        </w:rPr>
        <w:t>，說明應用程序資源耗用</w:t>
      </w:r>
      <w:r w:rsidRPr="00C02FC6">
        <w:rPr>
          <w:rFonts w:hint="eastAsia"/>
        </w:rPr>
        <w:t xml:space="preserve">等。 </w:t>
      </w:r>
    </w:p>
    <w:p w14:paraId="55FEE528" w14:textId="087D1C31" w:rsidR="00D970FC" w:rsidRDefault="00D970FC" w:rsidP="00E622AD">
      <w:pPr>
        <w:pStyle w:val="21"/>
      </w:pPr>
      <w:bookmarkStart w:id="69" w:name="_Toc519523168"/>
      <w:bookmarkStart w:id="70" w:name="_Toc519523880"/>
      <w:bookmarkStart w:id="71" w:name="_Toc525723693"/>
      <w:bookmarkStart w:id="72" w:name="_Toc525729817"/>
      <w:bookmarkStart w:id="73" w:name="_Toc525732632"/>
      <w:r w:rsidRPr="009E5584">
        <w:rPr>
          <w:rFonts w:hint="eastAsia"/>
        </w:rPr>
        <w:t>第</w:t>
      </w:r>
      <w:r w:rsidR="001C175A">
        <w:rPr>
          <w:rFonts w:hint="eastAsia"/>
        </w:rPr>
        <w:t>三</w:t>
      </w:r>
      <w:r w:rsidRPr="00D970FC">
        <w:rPr>
          <w:rFonts w:hint="eastAsia"/>
        </w:rPr>
        <w:t xml:space="preserve">條  </w:t>
      </w:r>
      <w:r w:rsidR="002D003C">
        <w:rPr>
          <w:rFonts w:hint="eastAsia"/>
        </w:rPr>
        <w:t>園區</w:t>
      </w:r>
      <w:r w:rsidRPr="00D970FC">
        <w:rPr>
          <w:rFonts w:hint="eastAsia"/>
        </w:rPr>
        <w:t>應用系統變更之安全</w:t>
      </w:r>
      <w:bookmarkEnd w:id="69"/>
      <w:bookmarkEnd w:id="70"/>
      <w:bookmarkEnd w:id="71"/>
      <w:bookmarkEnd w:id="72"/>
      <w:bookmarkEnd w:id="73"/>
    </w:p>
    <w:p w14:paraId="2EAA0D1E" w14:textId="77777777" w:rsidR="00D970FC" w:rsidRDefault="00D970FC" w:rsidP="00E622AD">
      <w:pPr>
        <w:pStyle w:val="24"/>
      </w:pPr>
      <w:r>
        <w:rPr>
          <w:rFonts w:hint="eastAsia"/>
        </w:rPr>
        <w:t>開發人員應依下列原則制定</w:t>
      </w:r>
      <w:r w:rsidR="002D003C">
        <w:rPr>
          <w:rFonts w:hint="eastAsia"/>
        </w:rPr>
        <w:t>園區</w:t>
      </w:r>
      <w:r>
        <w:rPr>
          <w:rFonts w:hint="eastAsia"/>
        </w:rPr>
        <w:t>應用系統變更程序：</w:t>
      </w:r>
      <w:r>
        <w:t xml:space="preserve"> </w:t>
      </w:r>
    </w:p>
    <w:p w14:paraId="4CC60CB8" w14:textId="77777777" w:rsidR="00D970FC" w:rsidRPr="00D970FC" w:rsidRDefault="00D970FC" w:rsidP="00E622AD">
      <w:pPr>
        <w:pStyle w:val="24"/>
      </w:pPr>
      <w:r w:rsidRPr="00D970FC">
        <w:t>(</w:t>
      </w:r>
      <w:proofErr w:type="gramStart"/>
      <w:r w:rsidRPr="00D970FC">
        <w:rPr>
          <w:rFonts w:hint="eastAsia"/>
        </w:rPr>
        <w:t>一</w:t>
      </w:r>
      <w:proofErr w:type="gramEnd"/>
      <w:r w:rsidRPr="00D970FC">
        <w:t xml:space="preserve">) </w:t>
      </w:r>
      <w:r w:rsidR="002D003C">
        <w:rPr>
          <w:rFonts w:hint="eastAsia"/>
        </w:rPr>
        <w:t>園區</w:t>
      </w:r>
      <w:r w:rsidRPr="00D970FC">
        <w:rPr>
          <w:rFonts w:hint="eastAsia"/>
        </w:rPr>
        <w:t>應用系統之變更，非經申請不得為之。</w:t>
      </w:r>
      <w:r w:rsidRPr="00D970FC">
        <w:t xml:space="preserve"> </w:t>
      </w:r>
    </w:p>
    <w:p w14:paraId="64E2B9FF" w14:textId="064B18E1" w:rsidR="007C2554" w:rsidRDefault="00D970FC" w:rsidP="00E622AD">
      <w:pPr>
        <w:pStyle w:val="24"/>
      </w:pPr>
      <w:r w:rsidRPr="00D970FC">
        <w:t>(</w:t>
      </w:r>
      <w:r w:rsidRPr="00D970FC">
        <w:rPr>
          <w:rFonts w:hint="eastAsia"/>
        </w:rPr>
        <w:t>二</w:t>
      </w:r>
      <w:r w:rsidRPr="00D970FC">
        <w:t xml:space="preserve">) </w:t>
      </w:r>
      <w:r w:rsidR="002D003C">
        <w:rPr>
          <w:rFonts w:hint="eastAsia"/>
        </w:rPr>
        <w:t>園區</w:t>
      </w:r>
      <w:r w:rsidRPr="00D970FC">
        <w:rPr>
          <w:rFonts w:hint="eastAsia"/>
        </w:rPr>
        <w:t>應用系統之變更，應</w:t>
      </w:r>
      <w:r>
        <w:rPr>
          <w:rFonts w:hint="eastAsia"/>
        </w:rPr>
        <w:t>依據本</w:t>
      </w:r>
      <w:r w:rsidR="004F37E1">
        <w:rPr>
          <w:rFonts w:hint="eastAsia"/>
        </w:rPr>
        <w:t>規範</w:t>
      </w:r>
      <w:r>
        <w:rPr>
          <w:rFonts w:hint="eastAsia"/>
        </w:rPr>
        <w:t>第</w:t>
      </w:r>
      <w:r w:rsidR="004F37E1">
        <w:rPr>
          <w:rFonts w:hint="eastAsia"/>
        </w:rPr>
        <w:t>三</w:t>
      </w:r>
      <w:r>
        <w:rPr>
          <w:rFonts w:hint="eastAsia"/>
        </w:rPr>
        <w:t>條重新提出驗證報告</w:t>
      </w:r>
      <w:r w:rsidRPr="00D970FC">
        <w:rPr>
          <w:rFonts w:hint="eastAsia"/>
        </w:rPr>
        <w:t>。</w:t>
      </w:r>
      <w:r w:rsidRPr="00D970FC">
        <w:t xml:space="preserve"> </w:t>
      </w:r>
    </w:p>
    <w:p w14:paraId="69064C97" w14:textId="77777777" w:rsidR="007C2554" w:rsidRDefault="007C2554">
      <w:pPr>
        <w:widowControl/>
        <w:ind w:leftChars="0" w:left="0" w:firstLineChars="0" w:firstLine="0"/>
        <w:rPr>
          <w:rFonts w:ascii="標楷體" w:hAnsi="標楷體"/>
          <w:color w:val="000000"/>
        </w:rPr>
      </w:pPr>
      <w:r>
        <w:br w:type="page"/>
      </w:r>
    </w:p>
    <w:p w14:paraId="31B53EB5" w14:textId="46295FF9" w:rsidR="007C2554" w:rsidRPr="000767F4" w:rsidRDefault="009752B0" w:rsidP="004C5FD8">
      <w:pPr>
        <w:pStyle w:val="12"/>
        <w:keepNext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Lines="0" w:before="240" w:afterLines="0" w:line="360" w:lineRule="auto"/>
        <w:ind w:hanging="763"/>
        <w:rPr>
          <w:rFonts w:ascii="Times New Roman" w:hAnsi="Times New Roman"/>
          <w:bCs w:val="0"/>
          <w:kern w:val="0"/>
          <w:sz w:val="32"/>
          <w:szCs w:val="36"/>
          <w:lang w:val="zh-TW" w:bidi="zh-TW"/>
        </w:rPr>
      </w:pPr>
      <w:bookmarkStart w:id="74" w:name="_Toc525732633"/>
      <w:r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lastRenderedPageBreak/>
        <w:t>進駐</w:t>
      </w:r>
      <w:r w:rsidR="00E21F2D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團</w:t>
      </w:r>
      <w:r w:rsidR="000756A2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隊</w:t>
      </w:r>
      <w:r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電信</w:t>
      </w:r>
      <w:r w:rsidR="00630B41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線路</w:t>
      </w:r>
      <w:r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申裝</w:t>
      </w:r>
      <w:r w:rsidR="000756A2">
        <w:rPr>
          <w:rFonts w:ascii="Times New Roman" w:hAnsi="Times New Roman" w:hint="eastAsia"/>
          <w:bCs w:val="0"/>
          <w:kern w:val="0"/>
          <w:sz w:val="32"/>
          <w:szCs w:val="36"/>
          <w:lang w:val="zh-TW" w:bidi="zh-TW"/>
        </w:rPr>
        <w:t>管理</w:t>
      </w:r>
      <w:bookmarkEnd w:id="74"/>
    </w:p>
    <w:p w14:paraId="5F98BFB9" w14:textId="59D5282E" w:rsidR="009752B0" w:rsidRDefault="009752B0" w:rsidP="009752B0">
      <w:pPr>
        <w:pStyle w:val="21"/>
      </w:pPr>
      <w:bookmarkStart w:id="75" w:name="_Toc525732634"/>
      <w:bookmarkStart w:id="76" w:name="_Toc525723695"/>
      <w:bookmarkStart w:id="77" w:name="_Toc525729819"/>
      <w:r w:rsidRPr="009E5584">
        <w:rPr>
          <w:rFonts w:hint="eastAsia"/>
        </w:rPr>
        <w:t>第</w:t>
      </w:r>
      <w:r>
        <w:rPr>
          <w:rFonts w:hint="eastAsia"/>
        </w:rPr>
        <w:t>一</w:t>
      </w:r>
      <w:r w:rsidRPr="00D970FC">
        <w:rPr>
          <w:rFonts w:hint="eastAsia"/>
        </w:rPr>
        <w:t xml:space="preserve">條  </w:t>
      </w:r>
      <w:r>
        <w:rPr>
          <w:rFonts w:hint="eastAsia"/>
        </w:rPr>
        <w:t>電信</w:t>
      </w:r>
      <w:r w:rsidR="00630B41">
        <w:rPr>
          <w:rFonts w:hint="eastAsia"/>
        </w:rPr>
        <w:t>線路</w:t>
      </w:r>
      <w:r>
        <w:rPr>
          <w:rFonts w:hint="eastAsia"/>
        </w:rPr>
        <w:t>申裝規定</w:t>
      </w:r>
      <w:bookmarkEnd w:id="75"/>
    </w:p>
    <w:p w14:paraId="4A515665" w14:textId="2EDB1453" w:rsidR="009752B0" w:rsidRPr="00D72682" w:rsidRDefault="00AC4BC3" w:rsidP="00AC4BC3">
      <w:pPr>
        <w:pStyle w:val="24"/>
        <w:numPr>
          <w:ilvl w:val="1"/>
          <w:numId w:val="18"/>
        </w:numPr>
        <w:ind w:left="567" w:hanging="567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獨立空間進駐團隊始有權利提出自設電信</w:t>
      </w:r>
      <w:r w:rsidR="00630B41" w:rsidRPr="00D72682">
        <w:rPr>
          <w:rFonts w:hint="eastAsia"/>
          <w:color w:val="000000" w:themeColor="text1"/>
        </w:rPr>
        <w:t>線路</w:t>
      </w:r>
      <w:r w:rsidRPr="00D72682">
        <w:rPr>
          <w:rFonts w:hint="eastAsia"/>
          <w:color w:val="000000" w:themeColor="text1"/>
        </w:rPr>
        <w:t>需求。</w:t>
      </w:r>
    </w:p>
    <w:bookmarkEnd w:id="76"/>
    <w:bookmarkEnd w:id="77"/>
    <w:p w14:paraId="34CCF2EE" w14:textId="64B49F80" w:rsidR="00AC4BC3" w:rsidRPr="00D72682" w:rsidRDefault="00AC4BC3" w:rsidP="00D5025D">
      <w:pPr>
        <w:pStyle w:val="24"/>
        <w:numPr>
          <w:ilvl w:val="1"/>
          <w:numId w:val="18"/>
        </w:numPr>
        <w:ind w:left="567" w:hanging="567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每一獨立空間僅能</w:t>
      </w:r>
      <w:r w:rsidR="00D5025D" w:rsidRPr="00D72682">
        <w:rPr>
          <w:rFonts w:hint="eastAsia"/>
          <w:color w:val="000000" w:themeColor="text1"/>
        </w:rPr>
        <w:t>申請</w:t>
      </w:r>
      <w:r w:rsidRPr="00D72682">
        <w:rPr>
          <w:rFonts w:hint="eastAsia"/>
          <w:color w:val="000000" w:themeColor="text1"/>
        </w:rPr>
        <w:t>一路，連接方式須遵照園區設置</w:t>
      </w:r>
      <w:r w:rsidR="00630B41" w:rsidRPr="00D72682">
        <w:rPr>
          <w:rFonts w:hint="eastAsia"/>
          <w:color w:val="000000" w:themeColor="text1"/>
        </w:rPr>
        <w:t>要求</w:t>
      </w:r>
      <w:r w:rsidRPr="00D72682">
        <w:rPr>
          <w:rFonts w:hint="eastAsia"/>
          <w:color w:val="000000" w:themeColor="text1"/>
        </w:rPr>
        <w:t>。</w:t>
      </w:r>
    </w:p>
    <w:p w14:paraId="3657095B" w14:textId="63326191" w:rsidR="00D5025D" w:rsidRPr="00D72682" w:rsidRDefault="00AC4BC3" w:rsidP="00D5025D">
      <w:pPr>
        <w:pStyle w:val="24"/>
        <w:numPr>
          <w:ilvl w:val="1"/>
          <w:numId w:val="18"/>
        </w:numPr>
        <w:ind w:left="567" w:hanging="567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申裝及使用</w:t>
      </w:r>
      <w:r w:rsidR="00D5025D" w:rsidRPr="00D72682">
        <w:rPr>
          <w:rFonts w:hint="eastAsia"/>
          <w:color w:val="000000" w:themeColor="text1"/>
        </w:rPr>
        <w:t>費用由團隊自行繳付(目前僅中華電信拉光纖至園區)。</w:t>
      </w:r>
    </w:p>
    <w:p w14:paraId="02FDFF94" w14:textId="4A462AB5" w:rsidR="00D5025D" w:rsidRPr="00D72682" w:rsidRDefault="00D5025D" w:rsidP="00AC4BC3">
      <w:pPr>
        <w:pStyle w:val="24"/>
        <w:numPr>
          <w:ilvl w:val="1"/>
          <w:numId w:val="18"/>
        </w:numPr>
        <w:ind w:left="567" w:hanging="567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申</w:t>
      </w:r>
      <w:r w:rsidR="00AC4BC3" w:rsidRPr="00D72682">
        <w:rPr>
          <w:rFonts w:hint="eastAsia"/>
          <w:color w:val="000000" w:themeColor="text1"/>
        </w:rPr>
        <w:t>裝</w:t>
      </w:r>
      <w:r w:rsidR="002467D1" w:rsidRPr="00D72682">
        <w:rPr>
          <w:rFonts w:hint="eastAsia"/>
          <w:color w:val="000000" w:themeColor="text1"/>
        </w:rPr>
        <w:t>之團隊，除自行負擔電信公司申請費用及頻寬費用外，</w:t>
      </w:r>
      <w:r w:rsidR="00AC4BC3" w:rsidRPr="00D72682">
        <w:rPr>
          <w:rFonts w:hint="eastAsia"/>
          <w:color w:val="000000" w:themeColor="text1"/>
        </w:rPr>
        <w:t>須</w:t>
      </w:r>
      <w:r w:rsidR="002467D1" w:rsidRPr="00D72682">
        <w:rPr>
          <w:rFonts w:hint="eastAsia"/>
          <w:color w:val="000000" w:themeColor="text1"/>
        </w:rPr>
        <w:t>另行負擔園區</w:t>
      </w:r>
      <w:r w:rsidRPr="00D72682">
        <w:rPr>
          <w:rFonts w:hint="eastAsia"/>
          <w:color w:val="000000" w:themeColor="text1"/>
        </w:rPr>
        <w:t>網路專線施工</w:t>
      </w:r>
      <w:r w:rsidR="002467D1" w:rsidRPr="00D72682">
        <w:rPr>
          <w:rFonts w:hint="eastAsia"/>
          <w:color w:val="000000" w:themeColor="text1"/>
        </w:rPr>
        <w:t>及設定</w:t>
      </w:r>
      <w:r w:rsidRPr="00D72682">
        <w:rPr>
          <w:rFonts w:hint="eastAsia"/>
          <w:color w:val="000000" w:themeColor="text1"/>
        </w:rPr>
        <w:t>費用</w:t>
      </w:r>
      <w:r w:rsidR="002467D1" w:rsidRPr="00D72682">
        <w:rPr>
          <w:rFonts w:hint="eastAsia"/>
          <w:color w:val="000000" w:themeColor="text1"/>
        </w:rPr>
        <w:t>。</w:t>
      </w:r>
    </w:p>
    <w:p w14:paraId="654285E3" w14:textId="7C391C0C" w:rsidR="00D5025D" w:rsidRPr="00D72682" w:rsidRDefault="00D5025D" w:rsidP="00D5025D">
      <w:pPr>
        <w:pStyle w:val="21"/>
        <w:rPr>
          <w:color w:val="000000" w:themeColor="text1"/>
        </w:rPr>
      </w:pPr>
      <w:bookmarkStart w:id="78" w:name="_Toc525723696"/>
      <w:bookmarkStart w:id="79" w:name="_Toc525729820"/>
      <w:bookmarkStart w:id="80" w:name="_Toc525732635"/>
      <w:r w:rsidRPr="00D72682">
        <w:rPr>
          <w:rFonts w:hint="eastAsia"/>
          <w:color w:val="000000" w:themeColor="text1"/>
        </w:rPr>
        <w:t xml:space="preserve">第二條  </w:t>
      </w:r>
      <w:r w:rsidR="00630B41" w:rsidRPr="00D72682">
        <w:rPr>
          <w:rFonts w:hint="eastAsia"/>
          <w:color w:val="000000" w:themeColor="text1"/>
        </w:rPr>
        <w:t>電信線路使用</w:t>
      </w:r>
      <w:bookmarkEnd w:id="78"/>
      <w:bookmarkEnd w:id="79"/>
      <w:r w:rsidR="00630B41" w:rsidRPr="00D72682">
        <w:rPr>
          <w:rFonts w:hint="eastAsia"/>
          <w:color w:val="000000" w:themeColor="text1"/>
        </w:rPr>
        <w:t>規定</w:t>
      </w:r>
      <w:bookmarkEnd w:id="80"/>
    </w:p>
    <w:p w14:paraId="44174D5A" w14:textId="7318C755" w:rsidR="00887044" w:rsidRPr="00D72682" w:rsidRDefault="00630B41" w:rsidP="00887044">
      <w:pPr>
        <w:pStyle w:val="24"/>
        <w:numPr>
          <w:ilvl w:val="0"/>
          <w:numId w:val="23"/>
        </w:numPr>
        <w:ind w:left="566" w:hangingChars="236" w:hanging="566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電信線路使用</w:t>
      </w:r>
      <w:r w:rsidR="00D5025D" w:rsidRPr="00D72682">
        <w:rPr>
          <w:rFonts w:hint="eastAsia"/>
          <w:color w:val="000000" w:themeColor="text1"/>
        </w:rPr>
        <w:t>，</w:t>
      </w:r>
      <w:r w:rsidRPr="00D72682">
        <w:rPr>
          <w:rFonts w:hint="eastAsia"/>
          <w:color w:val="000000" w:themeColor="text1"/>
        </w:rPr>
        <w:t>以不影響</w:t>
      </w:r>
      <w:r w:rsidR="00D5025D" w:rsidRPr="00D72682">
        <w:rPr>
          <w:rFonts w:hint="eastAsia"/>
          <w:color w:val="000000" w:themeColor="text1"/>
        </w:rPr>
        <w:t>園區網路服務品質</w:t>
      </w:r>
      <w:r w:rsidRPr="00D72682">
        <w:rPr>
          <w:rFonts w:hint="eastAsia"/>
          <w:color w:val="000000" w:themeColor="text1"/>
        </w:rPr>
        <w:t>、園區資訊安全為主。如發生上述事項</w:t>
      </w:r>
      <w:r w:rsidR="00D5025D" w:rsidRPr="00D72682">
        <w:rPr>
          <w:rFonts w:hint="eastAsia"/>
          <w:color w:val="000000" w:themeColor="text1"/>
        </w:rPr>
        <w:t>，</w:t>
      </w:r>
      <w:r w:rsidRPr="00D72682">
        <w:rPr>
          <w:rFonts w:hint="eastAsia"/>
          <w:color w:val="000000" w:themeColor="text1"/>
        </w:rPr>
        <w:t>進駐團隊於管理人員</w:t>
      </w:r>
      <w:r w:rsidR="00D5025D" w:rsidRPr="00D72682">
        <w:rPr>
          <w:rFonts w:hint="eastAsia"/>
          <w:color w:val="000000" w:themeColor="text1"/>
        </w:rPr>
        <w:t>要求</w:t>
      </w:r>
      <w:r w:rsidRPr="00D72682">
        <w:rPr>
          <w:rFonts w:hint="eastAsia"/>
          <w:color w:val="000000" w:themeColor="text1"/>
        </w:rPr>
        <w:t>後，應</w:t>
      </w:r>
      <w:r w:rsidR="00D5025D" w:rsidRPr="00D72682">
        <w:rPr>
          <w:rFonts w:hint="eastAsia"/>
          <w:color w:val="000000" w:themeColor="text1"/>
        </w:rPr>
        <w:t>立即撤除該</w:t>
      </w:r>
      <w:r w:rsidRPr="00D72682">
        <w:rPr>
          <w:rFonts w:hint="eastAsia"/>
          <w:color w:val="000000" w:themeColor="text1"/>
        </w:rPr>
        <w:t>電信線路</w:t>
      </w:r>
      <w:r w:rsidR="00D5025D" w:rsidRPr="00D72682">
        <w:rPr>
          <w:rFonts w:hint="eastAsia"/>
          <w:color w:val="000000" w:themeColor="text1"/>
        </w:rPr>
        <w:t>。</w:t>
      </w:r>
    </w:p>
    <w:p w14:paraId="4CFF5827" w14:textId="3EA85B02" w:rsidR="00E73A49" w:rsidRPr="00D72682" w:rsidRDefault="00630B41" w:rsidP="00887044">
      <w:pPr>
        <w:pStyle w:val="24"/>
        <w:numPr>
          <w:ilvl w:val="0"/>
          <w:numId w:val="23"/>
        </w:numPr>
        <w:ind w:left="566" w:hangingChars="236" w:hanging="566"/>
        <w:rPr>
          <w:color w:val="000000" w:themeColor="text1"/>
        </w:rPr>
      </w:pPr>
      <w:r w:rsidRPr="00D72682">
        <w:rPr>
          <w:rFonts w:hint="eastAsia"/>
          <w:color w:val="000000" w:themeColor="text1"/>
        </w:rPr>
        <w:t>進駐</w:t>
      </w:r>
      <w:r w:rsidR="00887044" w:rsidRPr="00D72682">
        <w:rPr>
          <w:rFonts w:hint="eastAsia"/>
          <w:color w:val="000000" w:themeColor="text1"/>
        </w:rPr>
        <w:t>團隊</w:t>
      </w:r>
      <w:r w:rsidR="002467D1" w:rsidRPr="00D72682">
        <w:rPr>
          <w:rFonts w:hint="eastAsia"/>
          <w:color w:val="000000" w:themeColor="text1"/>
        </w:rPr>
        <w:t>不得於園區</w:t>
      </w:r>
      <w:r w:rsidR="00887044" w:rsidRPr="00D72682">
        <w:rPr>
          <w:rFonts w:hint="eastAsia"/>
          <w:color w:val="000000" w:themeColor="text1"/>
        </w:rPr>
        <w:t>內架設</w:t>
      </w:r>
      <w:r w:rsidR="002467D1" w:rsidRPr="00D72682">
        <w:rPr>
          <w:rFonts w:hint="eastAsia"/>
          <w:color w:val="000000" w:themeColor="text1"/>
        </w:rPr>
        <w:t>伺服器</w:t>
      </w:r>
      <w:r w:rsidR="00887044" w:rsidRPr="00D72682">
        <w:rPr>
          <w:rFonts w:hint="eastAsia"/>
          <w:color w:val="000000" w:themeColor="text1"/>
        </w:rPr>
        <w:t>。</w:t>
      </w:r>
      <w:r w:rsidRPr="00D72682">
        <w:rPr>
          <w:rFonts w:hint="eastAsia"/>
          <w:color w:val="000000" w:themeColor="text1"/>
        </w:rPr>
        <w:t>如因此</w:t>
      </w:r>
      <w:r w:rsidR="002467D1" w:rsidRPr="00D72682">
        <w:rPr>
          <w:rFonts w:hint="eastAsia"/>
          <w:color w:val="000000" w:themeColor="text1"/>
        </w:rPr>
        <w:t>造成公共安全意外，需負擔賠償、修繕等相關費用及責任。</w:t>
      </w:r>
    </w:p>
    <w:p w14:paraId="7AE59D91" w14:textId="77777777" w:rsidR="00E73A49" w:rsidRPr="00630B41" w:rsidRDefault="00E73A49" w:rsidP="00E622AD">
      <w:pPr>
        <w:pStyle w:val="24"/>
      </w:pPr>
    </w:p>
    <w:sectPr w:rsidR="00E73A49" w:rsidRPr="00630B41" w:rsidSect="00E80746">
      <w:headerReference w:type="even" r:id="rId17"/>
      <w:pgSz w:w="11906" w:h="16838"/>
      <w:pgMar w:top="1440" w:right="1800" w:bottom="1440" w:left="1800" w:header="851" w:footer="85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F507" w14:textId="77777777" w:rsidR="00CF5AD8" w:rsidRDefault="00CF5AD8" w:rsidP="00EC7F25">
      <w:pPr>
        <w:ind w:left="1440" w:firstLine="480"/>
      </w:pPr>
      <w:r>
        <w:separator/>
      </w:r>
    </w:p>
  </w:endnote>
  <w:endnote w:type="continuationSeparator" w:id="0">
    <w:p w14:paraId="6AED185B" w14:textId="77777777" w:rsidR="00CF5AD8" w:rsidRDefault="00CF5AD8" w:rsidP="00EC7F25">
      <w:pPr>
        <w:ind w:left="14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2C88" w14:textId="77777777" w:rsidR="004C2D5A" w:rsidRDefault="004C2D5A" w:rsidP="003A128D">
    <w:pPr>
      <w:pStyle w:val="a7"/>
      <w:ind w:left="144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6A83D" w14:textId="77777777" w:rsidR="004C2D5A" w:rsidRDefault="004C2D5A" w:rsidP="003A128D">
    <w:pPr>
      <w:pStyle w:val="a7"/>
      <w:pBdr>
        <w:top w:val="thinThickSmallGap" w:sz="24" w:space="1" w:color="622423" w:themeColor="accent2" w:themeShade="7F"/>
      </w:pBdr>
      <w:spacing w:before="120" w:after="120"/>
      <w:ind w:leftChars="0" w:left="0" w:firstLineChars="0" w:firstLine="0"/>
      <w:rPr>
        <w:rFonts w:asciiTheme="majorHAnsi" w:eastAsiaTheme="majorEastAsia" w:hAnsiTheme="majorHAnsi" w:cstheme="majorBidi"/>
      </w:rPr>
    </w:pP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本文件智慧財產權屬財團法人資訊工業策進會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數位服務創新研究所</w:t>
    </w: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所有，請勿翻印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14:paraId="5710F06B" w14:textId="77777777" w:rsidR="004C2D5A" w:rsidRDefault="004C2D5A" w:rsidP="003A128D">
    <w:pPr>
      <w:pStyle w:val="a7"/>
      <w:ind w:left="144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EA6D" w14:textId="77777777" w:rsidR="004C2D5A" w:rsidRDefault="004C2D5A" w:rsidP="003A128D">
    <w:pPr>
      <w:pStyle w:val="a7"/>
      <w:ind w:left="1440"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D04A6" w14:textId="77777777" w:rsidR="004C2D5A" w:rsidRPr="00982984" w:rsidRDefault="004C2D5A" w:rsidP="00EC7F25">
    <w:pPr>
      <w:pStyle w:val="a5"/>
      <w:ind w:leftChars="0" w:left="0" w:firstLine="400"/>
      <w:jc w:val="center"/>
      <w:rPr>
        <w:rFonts w:ascii="Times New Roman" w:hAnsi="Times New Roman" w:cs="Times New Roman"/>
        <w:sz w:val="20"/>
        <w:szCs w:val="20"/>
      </w:rPr>
    </w:pPr>
    <w:r w:rsidRPr="00C125A2">
      <w:rPr>
        <w:rFonts w:ascii="Times New Roman" w:hAnsi="Times New Roman" w:cs="Times New Roman"/>
        <w:sz w:val="20"/>
        <w:szCs w:val="20"/>
      </w:rPr>
      <w:fldChar w:fldCharType="begin"/>
    </w:r>
    <w:r w:rsidRPr="00C125A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125A2">
      <w:rPr>
        <w:rFonts w:ascii="Times New Roman" w:hAnsi="Times New Roman" w:cs="Times New Roman"/>
        <w:sz w:val="20"/>
        <w:szCs w:val="20"/>
      </w:rPr>
      <w:fldChar w:fldCharType="separate"/>
    </w:r>
    <w:r w:rsidR="00342D93" w:rsidRPr="00342D93">
      <w:rPr>
        <w:rFonts w:ascii="Times New Roman" w:hAnsi="Times New Roman" w:cs="Times New Roman"/>
        <w:noProof/>
        <w:sz w:val="20"/>
        <w:szCs w:val="20"/>
        <w:lang w:val="zh-TW"/>
      </w:rPr>
      <w:t>5</w:t>
    </w:r>
    <w:r w:rsidRPr="00C125A2">
      <w:rPr>
        <w:rFonts w:ascii="Times New Roman" w:hAnsi="Times New Roman" w:cs="Times New Roman"/>
        <w:sz w:val="20"/>
        <w:szCs w:val="20"/>
      </w:rPr>
      <w:fldChar w:fldCharType="end"/>
    </w:r>
  </w:p>
  <w:p w14:paraId="37B839C2" w14:textId="77777777" w:rsidR="004C2D5A" w:rsidRDefault="004C2D5A" w:rsidP="00EC7F25">
    <w:pPr>
      <w:ind w:left="1440"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09AAE" w14:textId="77777777" w:rsidR="00CF5AD8" w:rsidRDefault="00CF5AD8" w:rsidP="00EC7F25">
      <w:pPr>
        <w:ind w:left="1440" w:firstLine="480"/>
      </w:pPr>
      <w:r>
        <w:separator/>
      </w:r>
    </w:p>
  </w:footnote>
  <w:footnote w:type="continuationSeparator" w:id="0">
    <w:p w14:paraId="16F260B0" w14:textId="77777777" w:rsidR="00CF5AD8" w:rsidRDefault="00CF5AD8" w:rsidP="00EC7F25">
      <w:pPr>
        <w:ind w:left="14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6A47" w14:textId="77777777" w:rsidR="004C2D5A" w:rsidRDefault="004C2D5A" w:rsidP="003A128D">
    <w:pPr>
      <w:pStyle w:val="a3"/>
      <w:ind w:left="1440"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A294" w14:textId="77777777" w:rsidR="004C2D5A" w:rsidRDefault="004C2D5A" w:rsidP="003A128D">
    <w:pPr>
      <w:pStyle w:val="a3"/>
      <w:ind w:left="1440" w:firstLine="400"/>
      <w:jc w:val="righ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D53BA1" wp14:editId="2B5D5BB1">
              <wp:simplePos x="0" y="0"/>
              <wp:positionH relativeFrom="column">
                <wp:posOffset>-26581</wp:posOffset>
              </wp:positionH>
              <wp:positionV relativeFrom="paragraph">
                <wp:posOffset>-78888</wp:posOffset>
              </wp:positionV>
              <wp:extent cx="6150185" cy="462915"/>
              <wp:effectExtent l="0" t="0" r="22225" b="13335"/>
              <wp:wrapNone/>
              <wp:docPr id="8" name="群組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0185" cy="462915"/>
                        <a:chOff x="-6445" y="-511"/>
                        <a:chExt cx="62420" cy="4706"/>
                      </a:xfrm>
                    </wpg:grpSpPr>
                    <wps:wsp>
                      <wps:cNvPr id="9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-6445" y="-511"/>
                          <a:ext cx="40791" cy="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CD4A" w14:textId="77777777" w:rsidR="004C2D5A" w:rsidRDefault="004C2D5A" w:rsidP="00965590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</w:pPr>
                            <w:r w:rsidRPr="008171EB">
                              <w:rPr>
                                <w:rFonts w:ascii="微軟正黑體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台灣金融服務業聯合總會委託辦理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金融科技創新園區營運計畫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7CD18332" w14:textId="77777777" w:rsidR="004C2D5A" w:rsidRDefault="004C2D5A" w:rsidP="004C2D5A">
                            <w:pPr>
                              <w:pStyle w:val="Web"/>
                              <w:spacing w:before="240" w:beforeAutospacing="0" w:after="120" w:afterAutospacing="0" w:line="360" w:lineRule="auto"/>
                              <w:ind w:firstLine="562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59595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直線接點 79"/>
                      <wps:cNvCnPr>
                        <a:cxnSpLocks noChangeShapeType="1"/>
                      </wps:cNvCnPr>
                      <wps:spPr bwMode="auto">
                        <a:xfrm>
                          <a:off x="-2141" y="4195"/>
                          <a:ext cx="581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73" o:spid="_x0000_s1026" style="position:absolute;left:0;text-align:left;margin-left:-2.1pt;margin-top:-6.2pt;width:484.25pt;height:36.45pt;z-index:251662336;mso-width-relative:margin;mso-height-relative:margin" coordorigin="-6445,-511" coordsize="62420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-6445;top:-511;width:40791;height:4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14:paraId="7CF5CD4A" w14:textId="77777777" w:rsidR="004C2D5A" w:rsidRDefault="004C2D5A" w:rsidP="00965590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</w:pPr>
                      <w:r w:rsidRPr="008171EB">
                        <w:rPr>
                          <w:rFonts w:ascii="微軟正黑體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台灣金融服務業聯合總會委託辦理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金融科技創新園區營運計畫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7CD18332" w14:textId="77777777" w:rsidR="004C2D5A" w:rsidRDefault="004C2D5A" w:rsidP="004C2D5A">
                      <w:pPr>
                        <w:pStyle w:val="Web"/>
                        <w:spacing w:before="240" w:beforeAutospacing="0" w:after="120" w:afterAutospacing="0" w:line="360" w:lineRule="auto"/>
                        <w:ind w:firstLine="562"/>
                      </w:pPr>
                      <w:r>
                        <w:rPr>
                          <w:rFonts w:ascii="Times New Roman" w:eastAsia="標楷體" w:hAnsi="Times New Roman"/>
                          <w:color w:val="59595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v:line id="直線接點 79" o:spid="_x0000_s1028" style="position:absolute;visibility:visible;mso-wrap-style:square" from="-2141,4195" to="55975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z2LMIAAADbAAAADwAAAGRycy9kb3ducmV2LnhtbESPQYvCQAyF7wv+hyGCt3Wqgkh1FBWF&#10;FbzoLuIxdGJb7GRKZ9bWf28OgreE9/Lel8Wqc5V6UBNKzwZGwwQUceZtybmBv9/99wxUiMgWK89k&#10;4EkBVsve1wJT61s+0eMccyUhHFI0UMRYp1qHrCCHYehrYtFuvnEYZW1ybRtsJdxVepwkU+2wZGko&#10;sKZtQdn9/O8M2NmhvNhNPRm1Mdvt18dLu72OjRn0u/UcVKQufszv6x8r+EIvv8gAe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z2LMIAAADbAAAADwAAAAAAAAAAAAAA&#10;AAChAgAAZHJzL2Rvd25yZXYueG1sUEsFBgAAAAAEAAQA+QAAAJADAAAAAA==&#10;" strokecolor="#0070c0" strokeweight=".5pt"/>
            </v:group>
          </w:pict>
        </mc:Fallback>
      </mc:AlternateContent>
    </w:r>
    <w:r w:rsidRPr="00662AC4">
      <w:rPr>
        <w:noProof/>
        <w:lang w:eastAsia="zh-TW"/>
      </w:rPr>
      <w:drawing>
        <wp:inline distT="0" distB="0" distL="0" distR="0" wp14:anchorId="379364BA" wp14:editId="2C8BFBBA">
          <wp:extent cx="1116419" cy="294582"/>
          <wp:effectExtent l="0" t="0" r="0" b="0"/>
          <wp:docPr id="12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5"/>
                  <pic:cNvPicPr>
                    <a:picLocks noChangeAspect="1"/>
                  </pic:cNvPicPr>
                </pic:nvPicPr>
                <pic:blipFill rotWithShape="1">
                  <a:blip r:embed="rId1"/>
                  <a:srcRect t="7267" b="33323"/>
                  <a:stretch/>
                </pic:blipFill>
                <pic:spPr>
                  <a:xfrm>
                    <a:off x="0" y="0"/>
                    <a:ext cx="1150200" cy="30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225D" w14:textId="77777777" w:rsidR="004C2D5A" w:rsidRDefault="004C2D5A" w:rsidP="003A128D">
    <w:pPr>
      <w:pStyle w:val="a3"/>
      <w:ind w:left="1440"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71C4" w14:textId="77777777" w:rsidR="004C2D5A" w:rsidRPr="0043312A" w:rsidRDefault="004C2D5A" w:rsidP="00B02D88">
    <w:pPr>
      <w:pStyle w:val="a3"/>
      <w:ind w:leftChars="-177" w:left="-425" w:firstLineChars="213" w:firstLine="426"/>
    </w:pPr>
    <w:r w:rsidRPr="00662AC4">
      <w:rPr>
        <w:noProof/>
        <w:lang w:eastAsia="zh-TW"/>
      </w:rPr>
      <w:drawing>
        <wp:anchor distT="0" distB="0" distL="114300" distR="114300" simplePos="0" relativeHeight="251665408" behindDoc="0" locked="0" layoutInCell="1" allowOverlap="1" wp14:anchorId="1144E557" wp14:editId="1B1EFB1F">
          <wp:simplePos x="0" y="0"/>
          <wp:positionH relativeFrom="column">
            <wp:posOffset>4504690</wp:posOffset>
          </wp:positionH>
          <wp:positionV relativeFrom="paragraph">
            <wp:posOffset>49530</wp:posOffset>
          </wp:positionV>
          <wp:extent cx="1116330" cy="294005"/>
          <wp:effectExtent l="0" t="0" r="762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7" b="33323"/>
                  <a:stretch/>
                </pic:blipFill>
                <pic:spPr>
                  <a:xfrm>
                    <a:off x="0" y="0"/>
                    <a:ext cx="111633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9496CD" wp14:editId="7569F556">
              <wp:simplePos x="0" y="0"/>
              <wp:positionH relativeFrom="column">
                <wp:posOffset>-292735</wp:posOffset>
              </wp:positionH>
              <wp:positionV relativeFrom="paragraph">
                <wp:posOffset>-114300</wp:posOffset>
              </wp:positionV>
              <wp:extent cx="6149975" cy="462915"/>
              <wp:effectExtent l="0" t="0" r="22225" b="13335"/>
              <wp:wrapNone/>
              <wp:docPr id="13" name="群組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9975" cy="462915"/>
                        <a:chOff x="-6445" y="-511"/>
                        <a:chExt cx="62420" cy="4706"/>
                      </a:xfrm>
                    </wpg:grpSpPr>
                    <wps:wsp>
                      <wps:cNvPr id="14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-6445" y="-511"/>
                          <a:ext cx="40791" cy="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CA6E6" w14:textId="77777777" w:rsidR="004C2D5A" w:rsidRDefault="004C2D5A" w:rsidP="00EC633D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</w:pPr>
                            <w:r w:rsidRPr="008171EB">
                              <w:rPr>
                                <w:rFonts w:ascii="微軟正黑體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台灣金融服務業聯合總會委託辦理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金融科技創新園區營運計畫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7FFBA2E9" w14:textId="77777777" w:rsidR="004C2D5A" w:rsidRDefault="004C2D5A" w:rsidP="00EC633D">
                            <w:pPr>
                              <w:pStyle w:val="Web"/>
                              <w:spacing w:before="240" w:beforeAutospacing="0" w:after="120" w:afterAutospacing="0" w:line="360" w:lineRule="auto"/>
                              <w:ind w:firstLine="562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59595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直線接點 79"/>
                      <wps:cNvCnPr>
                        <a:cxnSpLocks noChangeShapeType="1"/>
                      </wps:cNvCnPr>
                      <wps:spPr bwMode="auto">
                        <a:xfrm>
                          <a:off x="-2141" y="4195"/>
                          <a:ext cx="581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29" style="position:absolute;left:0;text-align:left;margin-left:-23.05pt;margin-top:-9pt;width:484.25pt;height:36.45pt;z-index:251664384;mso-width-relative:margin;mso-height-relative:margin" coordorigin="-6445,-511" coordsize="62420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left:-6445;top:-511;width:40791;height:4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14:paraId="64DCA6E6" w14:textId="77777777" w:rsidR="004C2D5A" w:rsidRDefault="004C2D5A" w:rsidP="00EC633D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</w:pPr>
                      <w:r w:rsidRPr="008171EB">
                        <w:rPr>
                          <w:rFonts w:ascii="微軟正黑體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台灣金融服務業聯合總會委託辦理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金融科技創新園區營運計畫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7FFBA2E9" w14:textId="77777777" w:rsidR="004C2D5A" w:rsidRDefault="004C2D5A" w:rsidP="00EC633D">
                      <w:pPr>
                        <w:pStyle w:val="Web"/>
                        <w:spacing w:before="240" w:beforeAutospacing="0" w:after="120" w:afterAutospacing="0" w:line="360" w:lineRule="auto"/>
                        <w:ind w:firstLine="562"/>
                      </w:pPr>
                      <w:r>
                        <w:rPr>
                          <w:rFonts w:ascii="Times New Roman" w:eastAsia="標楷體" w:hAnsi="Times New Roman"/>
                          <w:color w:val="59595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v:line id="直線接點 79" o:spid="_x0000_s1031" style="position:absolute;visibility:visible;mso-wrap-style:square" from="-2141,4195" to="55975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tVtMIAAADbAAAADwAAAGRycy9kb3ducmV2LnhtbERPTWvCQBC9F/oflin0VjdGWkJ0FRsa&#10;aMFLbQkeh+yYBLOzIbsm8d+7guBtHu9zVpvJtGKg3jWWFcxnEQji0uqGKwX/f/lbAsJ5ZI2tZVJw&#10;IQeb9fPTClNtR/6lYe8rEULYpaig9r5LpXRlTQbdzHbEgTva3qAPsK+k7nEM4aaVcRR9SIMNh4Ya&#10;O8pqKk/7s1Ggk5+m0J/dYj768ivf7ooxO8RKvb5M2yUIT5N/iO/ubx3mv8Ptl3CA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tVtMIAAADbAAAADwAAAAAAAAAAAAAA&#10;AAChAgAAZHJzL2Rvd25yZXYueG1sUEsFBgAAAAAEAAQA+QAAAJADAAAAAA==&#10;" strokecolor="#0070c0" strokeweight=".5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F35F9" w14:textId="77777777" w:rsidR="004C2D5A" w:rsidRDefault="004C2D5A" w:rsidP="00EC7F25">
    <w:pPr>
      <w:ind w:left="1440"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FC3"/>
    <w:multiLevelType w:val="hybridMultilevel"/>
    <w:tmpl w:val="EEA6D60E"/>
    <w:lvl w:ilvl="0" w:tplc="B4A6E0F0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9011192"/>
    <w:multiLevelType w:val="hybridMultilevel"/>
    <w:tmpl w:val="D5C0CA10"/>
    <w:lvl w:ilvl="0" w:tplc="3BDAA4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E251B"/>
    <w:multiLevelType w:val="hybridMultilevel"/>
    <w:tmpl w:val="60ECBFE8"/>
    <w:lvl w:ilvl="0" w:tplc="C35AEDB8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>
    <w:nsid w:val="31246E9C"/>
    <w:multiLevelType w:val="multilevel"/>
    <w:tmpl w:val="991438C2"/>
    <w:styleLink w:val="1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077" w:hanging="51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644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11" w:hanging="5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78" w:hanging="5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345" w:hanging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12" w:hanging="5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79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046" w:hanging="510"/>
      </w:pPr>
      <w:rPr>
        <w:rFonts w:hint="eastAsia"/>
      </w:rPr>
    </w:lvl>
  </w:abstractNum>
  <w:abstractNum w:abstractNumId="4">
    <w:nsid w:val="319A2884"/>
    <w:multiLevelType w:val="multilevel"/>
    <w:tmpl w:val="010681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33BA156F"/>
    <w:multiLevelType w:val="hybridMultilevel"/>
    <w:tmpl w:val="4AA04726"/>
    <w:lvl w:ilvl="0" w:tplc="034CD4A2">
      <w:start w:val="3"/>
      <w:numFmt w:val="bullet"/>
      <w:pStyle w:val="B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425298B"/>
    <w:multiLevelType w:val="hybridMultilevel"/>
    <w:tmpl w:val="DCA8B042"/>
    <w:lvl w:ilvl="0" w:tplc="0409000F">
      <w:start w:val="1"/>
      <w:numFmt w:val="bullet"/>
      <w:pStyle w:val="0505"/>
      <w:lvlText w:val="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0D865A1"/>
    <w:multiLevelType w:val="hybridMultilevel"/>
    <w:tmpl w:val="17F0AC62"/>
    <w:lvl w:ilvl="0" w:tplc="BB5E87C4">
      <w:start w:val="1"/>
      <w:numFmt w:val="decimal"/>
      <w:pStyle w:val="2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434D2D33"/>
    <w:multiLevelType w:val="hybridMultilevel"/>
    <w:tmpl w:val="7F72B5E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E1C264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3E5DA5"/>
    <w:multiLevelType w:val="hybridMultilevel"/>
    <w:tmpl w:val="EC006914"/>
    <w:lvl w:ilvl="0" w:tplc="AA9E0F00">
      <w:start w:val="1"/>
      <w:numFmt w:val="taiwaneseCountingThousand"/>
      <w:pStyle w:val="20"/>
      <w:lvlText w:val="%1、"/>
      <w:lvlJc w:val="left"/>
      <w:pPr>
        <w:ind w:left="6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0">
    <w:nsid w:val="4CAC21E9"/>
    <w:multiLevelType w:val="hybridMultilevel"/>
    <w:tmpl w:val="F5C8B938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FA23586">
      <w:numFmt w:val="bullet"/>
      <w:lvlText w:val="※"/>
      <w:lvlJc w:val="left"/>
      <w:pPr>
        <w:ind w:left="1604" w:hanging="360"/>
      </w:pPr>
      <w:rPr>
        <w:rFonts w:ascii="標楷體" w:eastAsia="標楷體" w:hAnsi="標楷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4D5A2916"/>
    <w:multiLevelType w:val="hybridMultilevel"/>
    <w:tmpl w:val="A88A24FC"/>
    <w:lvl w:ilvl="0" w:tplc="398402E6">
      <w:start w:val="1"/>
      <w:numFmt w:val="bullet"/>
      <w:pStyle w:val="10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5B5D4AF3"/>
    <w:multiLevelType w:val="hybridMultilevel"/>
    <w:tmpl w:val="FBC673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B726109"/>
    <w:multiLevelType w:val="hybridMultilevel"/>
    <w:tmpl w:val="2FCE4BF4"/>
    <w:lvl w:ilvl="0" w:tplc="5FF825EA">
      <w:start w:val="1"/>
      <w:numFmt w:val="bullet"/>
      <w:pStyle w:val="0505TimesNewRoman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C0A23A4"/>
    <w:multiLevelType w:val="hybridMultilevel"/>
    <w:tmpl w:val="ACE44F22"/>
    <w:lvl w:ilvl="0" w:tplc="04090017">
      <w:start w:val="1"/>
      <w:numFmt w:val="ideographLegalTraditional"/>
      <w:lvlText w:val="%1、"/>
      <w:lvlJc w:val="left"/>
      <w:pPr>
        <w:ind w:left="763" w:hanging="480"/>
      </w:pPr>
    </w:lvl>
    <w:lvl w:ilvl="1" w:tplc="49C6BE34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5CE160B6"/>
    <w:multiLevelType w:val="hybridMultilevel"/>
    <w:tmpl w:val="79286DD2"/>
    <w:lvl w:ilvl="0" w:tplc="A614E2EC">
      <w:start w:val="1"/>
      <w:numFmt w:val="taiwaneseCountingThousand"/>
      <w:lvlText w:val="%1、"/>
      <w:lvlJc w:val="left"/>
      <w:pPr>
        <w:ind w:left="440" w:hanging="44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0A1165"/>
    <w:multiLevelType w:val="hybridMultilevel"/>
    <w:tmpl w:val="212637EA"/>
    <w:lvl w:ilvl="0" w:tplc="74AC8268">
      <w:start w:val="1"/>
      <w:numFmt w:val="decimal"/>
      <w:pStyle w:val="11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8C02737"/>
    <w:multiLevelType w:val="hybridMultilevel"/>
    <w:tmpl w:val="888A99E8"/>
    <w:lvl w:ilvl="0" w:tplc="379CDFB4">
      <w:start w:val="1"/>
      <w:numFmt w:val="decimal"/>
      <w:lvlText w:val="%1."/>
      <w:lvlJc w:val="left"/>
      <w:pPr>
        <w:ind w:left="480" w:hanging="480"/>
      </w:pPr>
      <w:rPr>
        <w:rFonts w:hint="default"/>
        <w:vanish/>
        <w:color w:val="FFFFFF"/>
      </w:rPr>
    </w:lvl>
    <w:lvl w:ilvl="1" w:tplc="64381704">
      <w:start w:val="1"/>
      <w:numFmt w:val="bullet"/>
      <w:lvlText w:val=""/>
      <w:lvlJc w:val="left"/>
      <w:pPr>
        <w:ind w:left="990" w:hanging="510"/>
      </w:pPr>
      <w:rPr>
        <w:rFonts w:ascii="Wingdings" w:hAnsi="Wingdings" w:hint="default"/>
      </w:rPr>
    </w:lvl>
    <w:lvl w:ilvl="2" w:tplc="1B748FB4">
      <w:start w:val="1"/>
      <w:numFmt w:val="taiwaneseCountingThousand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981588"/>
    <w:multiLevelType w:val="hybridMultilevel"/>
    <w:tmpl w:val="BA8C0B38"/>
    <w:lvl w:ilvl="0" w:tplc="C3180B1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2"/>
        <w:szCs w:val="3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38A0C5F6">
      <w:start w:val="1"/>
      <w:numFmt w:val="taiwaneseCountingThousand"/>
      <w:lvlText w:val="%3、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8"/>
  </w:num>
  <w:num w:numId="20">
    <w:abstractNumId w:val="0"/>
  </w:num>
  <w:num w:numId="21">
    <w:abstractNumId w:val="2"/>
  </w:num>
  <w:num w:numId="22">
    <w:abstractNumId w:val="1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56"/>
    <w:rsid w:val="00007430"/>
    <w:rsid w:val="000147BA"/>
    <w:rsid w:val="00017BE8"/>
    <w:rsid w:val="000218F1"/>
    <w:rsid w:val="00024B8F"/>
    <w:rsid w:val="00025CBE"/>
    <w:rsid w:val="000300CF"/>
    <w:rsid w:val="00035651"/>
    <w:rsid w:val="00035698"/>
    <w:rsid w:val="00036001"/>
    <w:rsid w:val="00036786"/>
    <w:rsid w:val="00037059"/>
    <w:rsid w:val="000378FA"/>
    <w:rsid w:val="00051685"/>
    <w:rsid w:val="00052F0B"/>
    <w:rsid w:val="000548C5"/>
    <w:rsid w:val="00062756"/>
    <w:rsid w:val="0006359D"/>
    <w:rsid w:val="00063C6C"/>
    <w:rsid w:val="00065A92"/>
    <w:rsid w:val="000700A2"/>
    <w:rsid w:val="0007525F"/>
    <w:rsid w:val="000756A2"/>
    <w:rsid w:val="000767F4"/>
    <w:rsid w:val="00080A8B"/>
    <w:rsid w:val="00083310"/>
    <w:rsid w:val="00085D0D"/>
    <w:rsid w:val="00086506"/>
    <w:rsid w:val="000940CD"/>
    <w:rsid w:val="00095E51"/>
    <w:rsid w:val="000A176A"/>
    <w:rsid w:val="000A2691"/>
    <w:rsid w:val="000A2A3C"/>
    <w:rsid w:val="000A39A5"/>
    <w:rsid w:val="000A5025"/>
    <w:rsid w:val="000A764F"/>
    <w:rsid w:val="000B0EB9"/>
    <w:rsid w:val="000B28E3"/>
    <w:rsid w:val="000B3072"/>
    <w:rsid w:val="000B3AB2"/>
    <w:rsid w:val="000C4E23"/>
    <w:rsid w:val="000D00F5"/>
    <w:rsid w:val="000D1823"/>
    <w:rsid w:val="000D2CBC"/>
    <w:rsid w:val="000D4722"/>
    <w:rsid w:val="000D51A2"/>
    <w:rsid w:val="000E520D"/>
    <w:rsid w:val="000E68BE"/>
    <w:rsid w:val="000F2D31"/>
    <w:rsid w:val="000F2D92"/>
    <w:rsid w:val="000F57E7"/>
    <w:rsid w:val="000F5AB4"/>
    <w:rsid w:val="000F73AA"/>
    <w:rsid w:val="00104CE7"/>
    <w:rsid w:val="00106909"/>
    <w:rsid w:val="00106D86"/>
    <w:rsid w:val="0011539C"/>
    <w:rsid w:val="00117B8D"/>
    <w:rsid w:val="001256AB"/>
    <w:rsid w:val="00126A66"/>
    <w:rsid w:val="00134C84"/>
    <w:rsid w:val="00136170"/>
    <w:rsid w:val="001363A4"/>
    <w:rsid w:val="001367C0"/>
    <w:rsid w:val="00136A04"/>
    <w:rsid w:val="00136B09"/>
    <w:rsid w:val="00141AEB"/>
    <w:rsid w:val="00143D57"/>
    <w:rsid w:val="0014452A"/>
    <w:rsid w:val="00145794"/>
    <w:rsid w:val="00154000"/>
    <w:rsid w:val="001552FF"/>
    <w:rsid w:val="0016710C"/>
    <w:rsid w:val="001745CE"/>
    <w:rsid w:val="0018190C"/>
    <w:rsid w:val="00185436"/>
    <w:rsid w:val="00186ECE"/>
    <w:rsid w:val="00191F33"/>
    <w:rsid w:val="00192E49"/>
    <w:rsid w:val="00196610"/>
    <w:rsid w:val="0019726F"/>
    <w:rsid w:val="001A0740"/>
    <w:rsid w:val="001A0E6B"/>
    <w:rsid w:val="001A1015"/>
    <w:rsid w:val="001A1294"/>
    <w:rsid w:val="001B2538"/>
    <w:rsid w:val="001B5D56"/>
    <w:rsid w:val="001B7951"/>
    <w:rsid w:val="001C0A2C"/>
    <w:rsid w:val="001C0A4F"/>
    <w:rsid w:val="001C175A"/>
    <w:rsid w:val="001C57B4"/>
    <w:rsid w:val="001D08ED"/>
    <w:rsid w:val="001E0407"/>
    <w:rsid w:val="001E1665"/>
    <w:rsid w:val="001E5F50"/>
    <w:rsid w:val="001F0CA2"/>
    <w:rsid w:val="001F5486"/>
    <w:rsid w:val="001F78A4"/>
    <w:rsid w:val="00216772"/>
    <w:rsid w:val="002206F8"/>
    <w:rsid w:val="0022370F"/>
    <w:rsid w:val="00225BDA"/>
    <w:rsid w:val="002271E2"/>
    <w:rsid w:val="0023160D"/>
    <w:rsid w:val="0023186B"/>
    <w:rsid w:val="002326E7"/>
    <w:rsid w:val="00234DBE"/>
    <w:rsid w:val="002467D1"/>
    <w:rsid w:val="00252707"/>
    <w:rsid w:val="00257B9E"/>
    <w:rsid w:val="00261651"/>
    <w:rsid w:val="002622E0"/>
    <w:rsid w:val="00265BFB"/>
    <w:rsid w:val="00274DFD"/>
    <w:rsid w:val="0027514A"/>
    <w:rsid w:val="0027641C"/>
    <w:rsid w:val="00281DD7"/>
    <w:rsid w:val="00282C06"/>
    <w:rsid w:val="00282D24"/>
    <w:rsid w:val="002906FE"/>
    <w:rsid w:val="00291502"/>
    <w:rsid w:val="00292411"/>
    <w:rsid w:val="00295268"/>
    <w:rsid w:val="0029700E"/>
    <w:rsid w:val="00297C55"/>
    <w:rsid w:val="002A14E4"/>
    <w:rsid w:val="002A480C"/>
    <w:rsid w:val="002A4E2F"/>
    <w:rsid w:val="002A6CB1"/>
    <w:rsid w:val="002B1D42"/>
    <w:rsid w:val="002B2F1C"/>
    <w:rsid w:val="002B40E5"/>
    <w:rsid w:val="002B70FE"/>
    <w:rsid w:val="002C0D22"/>
    <w:rsid w:val="002C15C2"/>
    <w:rsid w:val="002C47F9"/>
    <w:rsid w:val="002C64CF"/>
    <w:rsid w:val="002C6DB1"/>
    <w:rsid w:val="002C73EF"/>
    <w:rsid w:val="002D003C"/>
    <w:rsid w:val="002D16DD"/>
    <w:rsid w:val="002D74E9"/>
    <w:rsid w:val="002E1D5D"/>
    <w:rsid w:val="002E46C2"/>
    <w:rsid w:val="002E7C7E"/>
    <w:rsid w:val="002F2E97"/>
    <w:rsid w:val="002F5071"/>
    <w:rsid w:val="002F6816"/>
    <w:rsid w:val="002F70AE"/>
    <w:rsid w:val="002F7927"/>
    <w:rsid w:val="003014A3"/>
    <w:rsid w:val="00301713"/>
    <w:rsid w:val="00302C5D"/>
    <w:rsid w:val="00303782"/>
    <w:rsid w:val="00303FF9"/>
    <w:rsid w:val="0030640B"/>
    <w:rsid w:val="0031248D"/>
    <w:rsid w:val="0031375F"/>
    <w:rsid w:val="0031756C"/>
    <w:rsid w:val="00322A11"/>
    <w:rsid w:val="00327C79"/>
    <w:rsid w:val="00330E66"/>
    <w:rsid w:val="00335B21"/>
    <w:rsid w:val="00341FF6"/>
    <w:rsid w:val="00342D93"/>
    <w:rsid w:val="003432F6"/>
    <w:rsid w:val="003470B5"/>
    <w:rsid w:val="00350E3C"/>
    <w:rsid w:val="00371006"/>
    <w:rsid w:val="00373F9A"/>
    <w:rsid w:val="003747AF"/>
    <w:rsid w:val="003824E3"/>
    <w:rsid w:val="00382C7F"/>
    <w:rsid w:val="00390219"/>
    <w:rsid w:val="00395FDB"/>
    <w:rsid w:val="00397323"/>
    <w:rsid w:val="003A0B08"/>
    <w:rsid w:val="003A1263"/>
    <w:rsid w:val="003A128D"/>
    <w:rsid w:val="003C0D41"/>
    <w:rsid w:val="003C172C"/>
    <w:rsid w:val="003C5B0C"/>
    <w:rsid w:val="003C7B76"/>
    <w:rsid w:val="003D5E36"/>
    <w:rsid w:val="003D67DF"/>
    <w:rsid w:val="003E57D7"/>
    <w:rsid w:val="003F0AB4"/>
    <w:rsid w:val="003F1F76"/>
    <w:rsid w:val="003F27C3"/>
    <w:rsid w:val="003F28DF"/>
    <w:rsid w:val="003F56D8"/>
    <w:rsid w:val="00404D01"/>
    <w:rsid w:val="00407CDE"/>
    <w:rsid w:val="0041175E"/>
    <w:rsid w:val="00420A4F"/>
    <w:rsid w:val="00426BFC"/>
    <w:rsid w:val="004275B6"/>
    <w:rsid w:val="0043312A"/>
    <w:rsid w:val="00442CC2"/>
    <w:rsid w:val="00447073"/>
    <w:rsid w:val="0045294A"/>
    <w:rsid w:val="0045339C"/>
    <w:rsid w:val="00456B13"/>
    <w:rsid w:val="004616C5"/>
    <w:rsid w:val="00463AB3"/>
    <w:rsid w:val="0046738D"/>
    <w:rsid w:val="00467EDF"/>
    <w:rsid w:val="00470608"/>
    <w:rsid w:val="00475374"/>
    <w:rsid w:val="00477127"/>
    <w:rsid w:val="00480035"/>
    <w:rsid w:val="00484F87"/>
    <w:rsid w:val="0048690C"/>
    <w:rsid w:val="004870CF"/>
    <w:rsid w:val="004911B8"/>
    <w:rsid w:val="004950F8"/>
    <w:rsid w:val="004955B3"/>
    <w:rsid w:val="00495636"/>
    <w:rsid w:val="004A14D8"/>
    <w:rsid w:val="004A24D6"/>
    <w:rsid w:val="004A445B"/>
    <w:rsid w:val="004A4912"/>
    <w:rsid w:val="004A4D24"/>
    <w:rsid w:val="004A69B5"/>
    <w:rsid w:val="004B00D5"/>
    <w:rsid w:val="004B0F2B"/>
    <w:rsid w:val="004B1D26"/>
    <w:rsid w:val="004B5A5D"/>
    <w:rsid w:val="004C2D5A"/>
    <w:rsid w:val="004C5FD8"/>
    <w:rsid w:val="004D0832"/>
    <w:rsid w:val="004E1124"/>
    <w:rsid w:val="004E127B"/>
    <w:rsid w:val="004E2707"/>
    <w:rsid w:val="004F178D"/>
    <w:rsid w:val="004F36F2"/>
    <w:rsid w:val="004F37E1"/>
    <w:rsid w:val="004F441B"/>
    <w:rsid w:val="004F4979"/>
    <w:rsid w:val="004F5D2D"/>
    <w:rsid w:val="004F75D4"/>
    <w:rsid w:val="004F7EDB"/>
    <w:rsid w:val="005011B8"/>
    <w:rsid w:val="0050391C"/>
    <w:rsid w:val="005039A3"/>
    <w:rsid w:val="00511BE6"/>
    <w:rsid w:val="00523835"/>
    <w:rsid w:val="00531964"/>
    <w:rsid w:val="005339AA"/>
    <w:rsid w:val="00536205"/>
    <w:rsid w:val="00536476"/>
    <w:rsid w:val="00541635"/>
    <w:rsid w:val="005418AC"/>
    <w:rsid w:val="00554AD7"/>
    <w:rsid w:val="00554E2D"/>
    <w:rsid w:val="00555CED"/>
    <w:rsid w:val="00556678"/>
    <w:rsid w:val="00563D2A"/>
    <w:rsid w:val="005650D0"/>
    <w:rsid w:val="00565E31"/>
    <w:rsid w:val="0057074A"/>
    <w:rsid w:val="00571297"/>
    <w:rsid w:val="00571E64"/>
    <w:rsid w:val="00583E06"/>
    <w:rsid w:val="00583EB5"/>
    <w:rsid w:val="005861DB"/>
    <w:rsid w:val="00586BA2"/>
    <w:rsid w:val="0059496F"/>
    <w:rsid w:val="005A1146"/>
    <w:rsid w:val="005A2BD0"/>
    <w:rsid w:val="005A36C6"/>
    <w:rsid w:val="005A5F44"/>
    <w:rsid w:val="005A607B"/>
    <w:rsid w:val="005B1410"/>
    <w:rsid w:val="005B3B95"/>
    <w:rsid w:val="005B77AB"/>
    <w:rsid w:val="005C6C70"/>
    <w:rsid w:val="005C7647"/>
    <w:rsid w:val="005D2F2C"/>
    <w:rsid w:val="005D4CF6"/>
    <w:rsid w:val="005D59A4"/>
    <w:rsid w:val="005D7037"/>
    <w:rsid w:val="005E5330"/>
    <w:rsid w:val="005F5ECE"/>
    <w:rsid w:val="006010B3"/>
    <w:rsid w:val="00602522"/>
    <w:rsid w:val="00602D96"/>
    <w:rsid w:val="00605738"/>
    <w:rsid w:val="006070B4"/>
    <w:rsid w:val="006113CB"/>
    <w:rsid w:val="00611520"/>
    <w:rsid w:val="00613048"/>
    <w:rsid w:val="0061657A"/>
    <w:rsid w:val="00627D77"/>
    <w:rsid w:val="00630B41"/>
    <w:rsid w:val="00635241"/>
    <w:rsid w:val="00641BF2"/>
    <w:rsid w:val="006566D9"/>
    <w:rsid w:val="00660538"/>
    <w:rsid w:val="0066318A"/>
    <w:rsid w:val="0066426C"/>
    <w:rsid w:val="00666C87"/>
    <w:rsid w:val="00674221"/>
    <w:rsid w:val="00675EEF"/>
    <w:rsid w:val="00676C0A"/>
    <w:rsid w:val="0068011C"/>
    <w:rsid w:val="00683A49"/>
    <w:rsid w:val="006867CB"/>
    <w:rsid w:val="00687895"/>
    <w:rsid w:val="0069366C"/>
    <w:rsid w:val="0069541B"/>
    <w:rsid w:val="006A0D55"/>
    <w:rsid w:val="006A33B0"/>
    <w:rsid w:val="006A3C0A"/>
    <w:rsid w:val="006B0CFE"/>
    <w:rsid w:val="006B2935"/>
    <w:rsid w:val="006B529E"/>
    <w:rsid w:val="006C02D9"/>
    <w:rsid w:val="006C5B7C"/>
    <w:rsid w:val="006C6400"/>
    <w:rsid w:val="006C7EA8"/>
    <w:rsid w:val="006D0E73"/>
    <w:rsid w:val="006D0FD0"/>
    <w:rsid w:val="006D1F21"/>
    <w:rsid w:val="006D2C8E"/>
    <w:rsid w:val="006D3849"/>
    <w:rsid w:val="006D3D8B"/>
    <w:rsid w:val="006D697D"/>
    <w:rsid w:val="006E17E3"/>
    <w:rsid w:val="006E301C"/>
    <w:rsid w:val="006F02D3"/>
    <w:rsid w:val="006F0625"/>
    <w:rsid w:val="006F2D2C"/>
    <w:rsid w:val="00706344"/>
    <w:rsid w:val="00711FA7"/>
    <w:rsid w:val="0071251B"/>
    <w:rsid w:val="00714B7B"/>
    <w:rsid w:val="0071717C"/>
    <w:rsid w:val="007179AF"/>
    <w:rsid w:val="00720A73"/>
    <w:rsid w:val="00722F5A"/>
    <w:rsid w:val="00732232"/>
    <w:rsid w:val="0075177F"/>
    <w:rsid w:val="00754539"/>
    <w:rsid w:val="007613C9"/>
    <w:rsid w:val="00761513"/>
    <w:rsid w:val="007658D7"/>
    <w:rsid w:val="00772A07"/>
    <w:rsid w:val="007750EE"/>
    <w:rsid w:val="00784DED"/>
    <w:rsid w:val="0078546A"/>
    <w:rsid w:val="00791724"/>
    <w:rsid w:val="00791AA5"/>
    <w:rsid w:val="00796967"/>
    <w:rsid w:val="007A0439"/>
    <w:rsid w:val="007A0FF3"/>
    <w:rsid w:val="007A2327"/>
    <w:rsid w:val="007A57CF"/>
    <w:rsid w:val="007B06D6"/>
    <w:rsid w:val="007B12E7"/>
    <w:rsid w:val="007B18D9"/>
    <w:rsid w:val="007B19AB"/>
    <w:rsid w:val="007B382F"/>
    <w:rsid w:val="007C2554"/>
    <w:rsid w:val="007C3CEC"/>
    <w:rsid w:val="007C4041"/>
    <w:rsid w:val="007C69C5"/>
    <w:rsid w:val="007C7E1B"/>
    <w:rsid w:val="007D3484"/>
    <w:rsid w:val="007D5EBD"/>
    <w:rsid w:val="007E5EC4"/>
    <w:rsid w:val="007F07D3"/>
    <w:rsid w:val="007F4451"/>
    <w:rsid w:val="007F6211"/>
    <w:rsid w:val="007F7555"/>
    <w:rsid w:val="00804D7F"/>
    <w:rsid w:val="00804FDE"/>
    <w:rsid w:val="00805683"/>
    <w:rsid w:val="008101E0"/>
    <w:rsid w:val="00813C51"/>
    <w:rsid w:val="00816F78"/>
    <w:rsid w:val="00822B0D"/>
    <w:rsid w:val="008328D0"/>
    <w:rsid w:val="00833AC2"/>
    <w:rsid w:val="00843084"/>
    <w:rsid w:val="008431FF"/>
    <w:rsid w:val="00844B3C"/>
    <w:rsid w:val="008510CB"/>
    <w:rsid w:val="008524A6"/>
    <w:rsid w:val="0085319E"/>
    <w:rsid w:val="00861533"/>
    <w:rsid w:val="00867AD8"/>
    <w:rsid w:val="00870FB0"/>
    <w:rsid w:val="00873BC8"/>
    <w:rsid w:val="0087546C"/>
    <w:rsid w:val="00875B3A"/>
    <w:rsid w:val="00884443"/>
    <w:rsid w:val="00887044"/>
    <w:rsid w:val="008926E4"/>
    <w:rsid w:val="008927E6"/>
    <w:rsid w:val="0089436E"/>
    <w:rsid w:val="00896155"/>
    <w:rsid w:val="008A1B1F"/>
    <w:rsid w:val="008A27CE"/>
    <w:rsid w:val="008A3E1E"/>
    <w:rsid w:val="008B02CB"/>
    <w:rsid w:val="008B1258"/>
    <w:rsid w:val="008B2262"/>
    <w:rsid w:val="008B2642"/>
    <w:rsid w:val="008B38A6"/>
    <w:rsid w:val="008B502D"/>
    <w:rsid w:val="008B52CB"/>
    <w:rsid w:val="008B6FEF"/>
    <w:rsid w:val="008C1A92"/>
    <w:rsid w:val="008C728F"/>
    <w:rsid w:val="008C7713"/>
    <w:rsid w:val="008D2CA3"/>
    <w:rsid w:val="008D3737"/>
    <w:rsid w:val="008E435A"/>
    <w:rsid w:val="008E5DB8"/>
    <w:rsid w:val="008E7314"/>
    <w:rsid w:val="008F00C7"/>
    <w:rsid w:val="008F0123"/>
    <w:rsid w:val="008F46B6"/>
    <w:rsid w:val="008F4D36"/>
    <w:rsid w:val="0090252B"/>
    <w:rsid w:val="009025E6"/>
    <w:rsid w:val="00904CB8"/>
    <w:rsid w:val="00913497"/>
    <w:rsid w:val="00913585"/>
    <w:rsid w:val="00926D46"/>
    <w:rsid w:val="00936E42"/>
    <w:rsid w:val="00947C33"/>
    <w:rsid w:val="009540C4"/>
    <w:rsid w:val="0096012A"/>
    <w:rsid w:val="009625E6"/>
    <w:rsid w:val="0096271D"/>
    <w:rsid w:val="00963B52"/>
    <w:rsid w:val="00965590"/>
    <w:rsid w:val="0097091A"/>
    <w:rsid w:val="00972749"/>
    <w:rsid w:val="009732C9"/>
    <w:rsid w:val="00973C6E"/>
    <w:rsid w:val="009752B0"/>
    <w:rsid w:val="009756A2"/>
    <w:rsid w:val="00980689"/>
    <w:rsid w:val="0098157E"/>
    <w:rsid w:val="00984CD7"/>
    <w:rsid w:val="00984ECC"/>
    <w:rsid w:val="009900B9"/>
    <w:rsid w:val="00991874"/>
    <w:rsid w:val="00996612"/>
    <w:rsid w:val="00996C53"/>
    <w:rsid w:val="009A0E70"/>
    <w:rsid w:val="009A2252"/>
    <w:rsid w:val="009A407C"/>
    <w:rsid w:val="009A64B3"/>
    <w:rsid w:val="009A70AD"/>
    <w:rsid w:val="009B20B9"/>
    <w:rsid w:val="009B36BF"/>
    <w:rsid w:val="009B3CF5"/>
    <w:rsid w:val="009B5B12"/>
    <w:rsid w:val="009B7586"/>
    <w:rsid w:val="009D12AE"/>
    <w:rsid w:val="009D15E0"/>
    <w:rsid w:val="009D321D"/>
    <w:rsid w:val="009D769A"/>
    <w:rsid w:val="009E169F"/>
    <w:rsid w:val="009E19AB"/>
    <w:rsid w:val="009E1FE0"/>
    <w:rsid w:val="009E2D04"/>
    <w:rsid w:val="009E5584"/>
    <w:rsid w:val="009E5614"/>
    <w:rsid w:val="009E6539"/>
    <w:rsid w:val="009E76A4"/>
    <w:rsid w:val="009F002B"/>
    <w:rsid w:val="00A02D78"/>
    <w:rsid w:val="00A05606"/>
    <w:rsid w:val="00A06533"/>
    <w:rsid w:val="00A112F7"/>
    <w:rsid w:val="00A16F79"/>
    <w:rsid w:val="00A172E2"/>
    <w:rsid w:val="00A20D96"/>
    <w:rsid w:val="00A21344"/>
    <w:rsid w:val="00A26019"/>
    <w:rsid w:val="00A2698C"/>
    <w:rsid w:val="00A341BB"/>
    <w:rsid w:val="00A3585F"/>
    <w:rsid w:val="00A468AE"/>
    <w:rsid w:val="00A47298"/>
    <w:rsid w:val="00A503D0"/>
    <w:rsid w:val="00A5197D"/>
    <w:rsid w:val="00A53287"/>
    <w:rsid w:val="00A54AB8"/>
    <w:rsid w:val="00A70951"/>
    <w:rsid w:val="00A71179"/>
    <w:rsid w:val="00A71872"/>
    <w:rsid w:val="00A73530"/>
    <w:rsid w:val="00A805B5"/>
    <w:rsid w:val="00A84D2E"/>
    <w:rsid w:val="00A84EDF"/>
    <w:rsid w:val="00AA2712"/>
    <w:rsid w:val="00AA2A93"/>
    <w:rsid w:val="00AA3C4A"/>
    <w:rsid w:val="00AA59E0"/>
    <w:rsid w:val="00AB130E"/>
    <w:rsid w:val="00AB27DF"/>
    <w:rsid w:val="00AB2A11"/>
    <w:rsid w:val="00AC4BC3"/>
    <w:rsid w:val="00AC6DC6"/>
    <w:rsid w:val="00AC792F"/>
    <w:rsid w:val="00AD0E57"/>
    <w:rsid w:val="00AD7645"/>
    <w:rsid w:val="00AE0AF1"/>
    <w:rsid w:val="00AF2224"/>
    <w:rsid w:val="00AF375A"/>
    <w:rsid w:val="00B02D88"/>
    <w:rsid w:val="00B03823"/>
    <w:rsid w:val="00B06D9E"/>
    <w:rsid w:val="00B103B8"/>
    <w:rsid w:val="00B14719"/>
    <w:rsid w:val="00B15C32"/>
    <w:rsid w:val="00B17C63"/>
    <w:rsid w:val="00B23DCD"/>
    <w:rsid w:val="00B26AC2"/>
    <w:rsid w:val="00B3759E"/>
    <w:rsid w:val="00B42292"/>
    <w:rsid w:val="00B46C2F"/>
    <w:rsid w:val="00B55ECC"/>
    <w:rsid w:val="00B60BC7"/>
    <w:rsid w:val="00B61949"/>
    <w:rsid w:val="00B624DE"/>
    <w:rsid w:val="00B67BE9"/>
    <w:rsid w:val="00B7130C"/>
    <w:rsid w:val="00B71E78"/>
    <w:rsid w:val="00B74A17"/>
    <w:rsid w:val="00B925AF"/>
    <w:rsid w:val="00B9544B"/>
    <w:rsid w:val="00B9614F"/>
    <w:rsid w:val="00BA0CC1"/>
    <w:rsid w:val="00BA440D"/>
    <w:rsid w:val="00BA4B54"/>
    <w:rsid w:val="00BB20C1"/>
    <w:rsid w:val="00BB4088"/>
    <w:rsid w:val="00BB6DD9"/>
    <w:rsid w:val="00BD3264"/>
    <w:rsid w:val="00BE2E20"/>
    <w:rsid w:val="00BE5C31"/>
    <w:rsid w:val="00BE67EA"/>
    <w:rsid w:val="00BF18B8"/>
    <w:rsid w:val="00BF6C1C"/>
    <w:rsid w:val="00BF6E27"/>
    <w:rsid w:val="00C00331"/>
    <w:rsid w:val="00C02BE2"/>
    <w:rsid w:val="00C02EA0"/>
    <w:rsid w:val="00C02FC6"/>
    <w:rsid w:val="00C04AC8"/>
    <w:rsid w:val="00C0689B"/>
    <w:rsid w:val="00C1131A"/>
    <w:rsid w:val="00C125A2"/>
    <w:rsid w:val="00C1633B"/>
    <w:rsid w:val="00C20C88"/>
    <w:rsid w:val="00C20DAE"/>
    <w:rsid w:val="00C24924"/>
    <w:rsid w:val="00C35070"/>
    <w:rsid w:val="00C3541F"/>
    <w:rsid w:val="00C4061E"/>
    <w:rsid w:val="00C421B6"/>
    <w:rsid w:val="00C438D2"/>
    <w:rsid w:val="00C44846"/>
    <w:rsid w:val="00C44D90"/>
    <w:rsid w:val="00C44F21"/>
    <w:rsid w:val="00C5040C"/>
    <w:rsid w:val="00C525B5"/>
    <w:rsid w:val="00C5525D"/>
    <w:rsid w:val="00C6043F"/>
    <w:rsid w:val="00C63ADA"/>
    <w:rsid w:val="00C652FD"/>
    <w:rsid w:val="00C66590"/>
    <w:rsid w:val="00C6737C"/>
    <w:rsid w:val="00C70F71"/>
    <w:rsid w:val="00C750C2"/>
    <w:rsid w:val="00C81169"/>
    <w:rsid w:val="00C964D2"/>
    <w:rsid w:val="00CB0001"/>
    <w:rsid w:val="00CB33A5"/>
    <w:rsid w:val="00CB3A34"/>
    <w:rsid w:val="00CB53F1"/>
    <w:rsid w:val="00CC5028"/>
    <w:rsid w:val="00CC5710"/>
    <w:rsid w:val="00CC64E6"/>
    <w:rsid w:val="00CC6C5C"/>
    <w:rsid w:val="00CD4132"/>
    <w:rsid w:val="00CD6F48"/>
    <w:rsid w:val="00CD79D5"/>
    <w:rsid w:val="00CE3B76"/>
    <w:rsid w:val="00CE4994"/>
    <w:rsid w:val="00CE58C6"/>
    <w:rsid w:val="00CE79A5"/>
    <w:rsid w:val="00CF0254"/>
    <w:rsid w:val="00CF0A86"/>
    <w:rsid w:val="00CF3878"/>
    <w:rsid w:val="00CF5AD8"/>
    <w:rsid w:val="00CF6D49"/>
    <w:rsid w:val="00D01337"/>
    <w:rsid w:val="00D018EF"/>
    <w:rsid w:val="00D148DA"/>
    <w:rsid w:val="00D17FDE"/>
    <w:rsid w:val="00D21548"/>
    <w:rsid w:val="00D22C58"/>
    <w:rsid w:val="00D22D12"/>
    <w:rsid w:val="00D22D9C"/>
    <w:rsid w:val="00D25B99"/>
    <w:rsid w:val="00D307F4"/>
    <w:rsid w:val="00D37823"/>
    <w:rsid w:val="00D42B4E"/>
    <w:rsid w:val="00D5025D"/>
    <w:rsid w:val="00D51A61"/>
    <w:rsid w:val="00D52873"/>
    <w:rsid w:val="00D53EA3"/>
    <w:rsid w:val="00D6061F"/>
    <w:rsid w:val="00D60A98"/>
    <w:rsid w:val="00D660D1"/>
    <w:rsid w:val="00D70DE0"/>
    <w:rsid w:val="00D713D4"/>
    <w:rsid w:val="00D72682"/>
    <w:rsid w:val="00D727FF"/>
    <w:rsid w:val="00D74E12"/>
    <w:rsid w:val="00D755CB"/>
    <w:rsid w:val="00D76A93"/>
    <w:rsid w:val="00D80E90"/>
    <w:rsid w:val="00D81633"/>
    <w:rsid w:val="00D822FB"/>
    <w:rsid w:val="00D829D0"/>
    <w:rsid w:val="00D85D8B"/>
    <w:rsid w:val="00D877CA"/>
    <w:rsid w:val="00D90F81"/>
    <w:rsid w:val="00D919E3"/>
    <w:rsid w:val="00D9505A"/>
    <w:rsid w:val="00D970FC"/>
    <w:rsid w:val="00DA16DA"/>
    <w:rsid w:val="00DA177D"/>
    <w:rsid w:val="00DA2DCC"/>
    <w:rsid w:val="00DB1CA1"/>
    <w:rsid w:val="00DB243E"/>
    <w:rsid w:val="00DB3D1D"/>
    <w:rsid w:val="00DB4DC2"/>
    <w:rsid w:val="00DB54BD"/>
    <w:rsid w:val="00DB7F91"/>
    <w:rsid w:val="00DC1A5B"/>
    <w:rsid w:val="00DC43FB"/>
    <w:rsid w:val="00DD1FDD"/>
    <w:rsid w:val="00DD75C7"/>
    <w:rsid w:val="00DD761B"/>
    <w:rsid w:val="00DE2104"/>
    <w:rsid w:val="00DE2674"/>
    <w:rsid w:val="00DE4790"/>
    <w:rsid w:val="00DE6D07"/>
    <w:rsid w:val="00DE6F2D"/>
    <w:rsid w:val="00DF1FC6"/>
    <w:rsid w:val="00DF2B83"/>
    <w:rsid w:val="00DF5D42"/>
    <w:rsid w:val="00DF6569"/>
    <w:rsid w:val="00E105E1"/>
    <w:rsid w:val="00E11A28"/>
    <w:rsid w:val="00E152C3"/>
    <w:rsid w:val="00E153D9"/>
    <w:rsid w:val="00E16754"/>
    <w:rsid w:val="00E21D53"/>
    <w:rsid w:val="00E21F2D"/>
    <w:rsid w:val="00E223A2"/>
    <w:rsid w:val="00E224C0"/>
    <w:rsid w:val="00E232CA"/>
    <w:rsid w:val="00E2737B"/>
    <w:rsid w:val="00E274CF"/>
    <w:rsid w:val="00E30983"/>
    <w:rsid w:val="00E30C8B"/>
    <w:rsid w:val="00E31FAB"/>
    <w:rsid w:val="00E3228D"/>
    <w:rsid w:val="00E336FC"/>
    <w:rsid w:val="00E33A4A"/>
    <w:rsid w:val="00E411AA"/>
    <w:rsid w:val="00E43197"/>
    <w:rsid w:val="00E545C4"/>
    <w:rsid w:val="00E55611"/>
    <w:rsid w:val="00E622AD"/>
    <w:rsid w:val="00E6463B"/>
    <w:rsid w:val="00E649B0"/>
    <w:rsid w:val="00E67210"/>
    <w:rsid w:val="00E73A49"/>
    <w:rsid w:val="00E76AC9"/>
    <w:rsid w:val="00E76DB4"/>
    <w:rsid w:val="00E80746"/>
    <w:rsid w:val="00E822C0"/>
    <w:rsid w:val="00E83170"/>
    <w:rsid w:val="00E84EF2"/>
    <w:rsid w:val="00E85B3D"/>
    <w:rsid w:val="00E93573"/>
    <w:rsid w:val="00E95E26"/>
    <w:rsid w:val="00EC3435"/>
    <w:rsid w:val="00EC633D"/>
    <w:rsid w:val="00EC683C"/>
    <w:rsid w:val="00EC7F25"/>
    <w:rsid w:val="00ED12CD"/>
    <w:rsid w:val="00ED51AB"/>
    <w:rsid w:val="00ED51B3"/>
    <w:rsid w:val="00EE3223"/>
    <w:rsid w:val="00EE4328"/>
    <w:rsid w:val="00EE458C"/>
    <w:rsid w:val="00EE4AA6"/>
    <w:rsid w:val="00EE72E7"/>
    <w:rsid w:val="00EF1E15"/>
    <w:rsid w:val="00EF2117"/>
    <w:rsid w:val="00EF280C"/>
    <w:rsid w:val="00EF645A"/>
    <w:rsid w:val="00F00A68"/>
    <w:rsid w:val="00F06C92"/>
    <w:rsid w:val="00F07EC6"/>
    <w:rsid w:val="00F12A9F"/>
    <w:rsid w:val="00F13DCF"/>
    <w:rsid w:val="00F140BD"/>
    <w:rsid w:val="00F220FF"/>
    <w:rsid w:val="00F222BA"/>
    <w:rsid w:val="00F23DE9"/>
    <w:rsid w:val="00F31E84"/>
    <w:rsid w:val="00F31F7B"/>
    <w:rsid w:val="00F36927"/>
    <w:rsid w:val="00F411BB"/>
    <w:rsid w:val="00F45877"/>
    <w:rsid w:val="00F52944"/>
    <w:rsid w:val="00F52FCD"/>
    <w:rsid w:val="00F66960"/>
    <w:rsid w:val="00F7367F"/>
    <w:rsid w:val="00F7572E"/>
    <w:rsid w:val="00F77FED"/>
    <w:rsid w:val="00F80CE9"/>
    <w:rsid w:val="00F827B5"/>
    <w:rsid w:val="00F84929"/>
    <w:rsid w:val="00F86708"/>
    <w:rsid w:val="00F91DB6"/>
    <w:rsid w:val="00F93475"/>
    <w:rsid w:val="00F94155"/>
    <w:rsid w:val="00F95F97"/>
    <w:rsid w:val="00F969A5"/>
    <w:rsid w:val="00FA00DD"/>
    <w:rsid w:val="00FA2051"/>
    <w:rsid w:val="00FA3023"/>
    <w:rsid w:val="00FA4238"/>
    <w:rsid w:val="00FA470A"/>
    <w:rsid w:val="00FA6A39"/>
    <w:rsid w:val="00FA75FA"/>
    <w:rsid w:val="00FB3E71"/>
    <w:rsid w:val="00FB57C2"/>
    <w:rsid w:val="00FB65B8"/>
    <w:rsid w:val="00FB6727"/>
    <w:rsid w:val="00FC2928"/>
    <w:rsid w:val="00FC37A3"/>
    <w:rsid w:val="00FC49C3"/>
    <w:rsid w:val="00FC50CE"/>
    <w:rsid w:val="00FC687A"/>
    <w:rsid w:val="00FD0353"/>
    <w:rsid w:val="00FD2940"/>
    <w:rsid w:val="00FD3380"/>
    <w:rsid w:val="00FD37BB"/>
    <w:rsid w:val="00FD6400"/>
    <w:rsid w:val="00FE42E8"/>
    <w:rsid w:val="00FE7D18"/>
    <w:rsid w:val="00FF0E76"/>
    <w:rsid w:val="00FF1C78"/>
    <w:rsid w:val="00FF3611"/>
    <w:rsid w:val="00FF478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3E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內文置中"/>
    <w:rsid w:val="00EC7F25"/>
    <w:pPr>
      <w:widowControl w:val="0"/>
      <w:ind w:leftChars="600" w:left="600" w:firstLineChars="200" w:firstLine="200"/>
    </w:pPr>
    <w:rPr>
      <w:rFonts w:ascii="Times New Roman" w:eastAsia="標楷體" w:hAnsi="Times New Roman"/>
      <w:kern w:val="2"/>
      <w:sz w:val="24"/>
      <w:szCs w:val="24"/>
    </w:rPr>
  </w:style>
  <w:style w:type="paragraph" w:styleId="12">
    <w:name w:val="heading 1"/>
    <w:basedOn w:val="a"/>
    <w:next w:val="a"/>
    <w:link w:val="13"/>
    <w:uiPriority w:val="1"/>
    <w:qFormat/>
    <w:rsid w:val="008C7713"/>
    <w:pPr>
      <w:keepNext/>
      <w:spacing w:beforeLines="50" w:afterLines="50"/>
      <w:ind w:leftChars="0" w:left="0" w:firstLineChars="0" w:firstLine="0"/>
      <w:outlineLvl w:val="0"/>
    </w:pPr>
    <w:rPr>
      <w:rFonts w:ascii="Cambria" w:hAnsi="Cambria"/>
      <w:b/>
      <w:bCs/>
      <w:szCs w:val="52"/>
    </w:rPr>
  </w:style>
  <w:style w:type="paragraph" w:styleId="21">
    <w:name w:val="heading 2"/>
    <w:basedOn w:val="a"/>
    <w:next w:val="a"/>
    <w:link w:val="22"/>
    <w:autoRedefine/>
    <w:uiPriority w:val="9"/>
    <w:unhideWhenUsed/>
    <w:qFormat/>
    <w:rsid w:val="00E622AD"/>
    <w:pPr>
      <w:keepNext/>
      <w:spacing w:beforeLines="50" w:before="180" w:afterLines="50" w:after="180"/>
      <w:ind w:leftChars="0" w:left="0" w:firstLineChars="0" w:firstLine="0"/>
      <w:jc w:val="both"/>
      <w:outlineLvl w:val="1"/>
    </w:pPr>
    <w:rPr>
      <w:rFonts w:ascii="標楷體" w:hAnsi="標楷體" w:cs="Arial Unicode MS"/>
      <w:b/>
      <w:bCs/>
      <w:szCs w:val="48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7613C9"/>
    <w:pPr>
      <w:autoSpaceDE w:val="0"/>
      <w:autoSpaceDN w:val="0"/>
      <w:spacing w:before="1" w:line="360" w:lineRule="auto"/>
      <w:ind w:leftChars="0" w:left="142" w:rightChars="-319" w:right="-766" w:firstLineChars="0" w:hanging="568"/>
      <w:outlineLvl w:val="2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標題 1 字元"/>
    <w:basedOn w:val="a0"/>
    <w:link w:val="12"/>
    <w:uiPriority w:val="1"/>
    <w:rsid w:val="008C7713"/>
    <w:rPr>
      <w:rFonts w:ascii="Cambria" w:eastAsia="標楷體" w:hAnsi="Cambria"/>
      <w:b/>
      <w:bCs/>
      <w:kern w:val="2"/>
      <w:sz w:val="24"/>
      <w:szCs w:val="52"/>
    </w:rPr>
  </w:style>
  <w:style w:type="numbering" w:customStyle="1" w:styleId="1">
    <w:name w:val="樣式1"/>
    <w:uiPriority w:val="99"/>
    <w:rsid w:val="00AF375A"/>
    <w:pPr>
      <w:numPr>
        <w:numId w:val="1"/>
      </w:numPr>
    </w:pPr>
  </w:style>
  <w:style w:type="paragraph" w:styleId="a3">
    <w:name w:val="header"/>
    <w:aliases w:val="Chapter Name,h"/>
    <w:basedOn w:val="a"/>
    <w:link w:val="a4"/>
    <w:uiPriority w:val="99"/>
    <w:rsid w:val="00062756"/>
    <w:pPr>
      <w:widowControl/>
      <w:tabs>
        <w:tab w:val="center" w:pos="4320"/>
        <w:tab w:val="right" w:pos="8640"/>
      </w:tabs>
    </w:pPr>
    <w:rPr>
      <w:rFonts w:ascii="Arial" w:hAnsi="Arial"/>
      <w:kern w:val="0"/>
      <w:sz w:val="20"/>
      <w:szCs w:val="20"/>
      <w:lang w:eastAsia="en-US"/>
    </w:rPr>
  </w:style>
  <w:style w:type="character" w:customStyle="1" w:styleId="a4">
    <w:name w:val="頁首 字元"/>
    <w:aliases w:val="Chapter Name 字元,h 字元"/>
    <w:basedOn w:val="a0"/>
    <w:link w:val="a3"/>
    <w:uiPriority w:val="99"/>
    <w:rsid w:val="00062756"/>
    <w:rPr>
      <w:rFonts w:ascii="Arial" w:eastAsia="標楷體" w:hAnsi="Arial" w:cs="Times New Roman"/>
      <w:kern w:val="0"/>
      <w:sz w:val="20"/>
      <w:szCs w:val="20"/>
      <w:lang w:eastAsia="en-US"/>
    </w:rPr>
  </w:style>
  <w:style w:type="paragraph" w:styleId="a5">
    <w:name w:val="Plain Text"/>
    <w:basedOn w:val="a"/>
    <w:link w:val="a6"/>
    <w:uiPriority w:val="99"/>
    <w:unhideWhenUsed/>
    <w:rsid w:val="00062756"/>
    <w:rPr>
      <w:rFonts w:ascii="Calibri" w:eastAsia="新細明體" w:hAnsi="Courier New" w:cs="Courier New"/>
    </w:rPr>
  </w:style>
  <w:style w:type="character" w:customStyle="1" w:styleId="a6">
    <w:name w:val="純文字 字元"/>
    <w:basedOn w:val="a0"/>
    <w:link w:val="a5"/>
    <w:uiPriority w:val="99"/>
    <w:rsid w:val="00062756"/>
    <w:rPr>
      <w:rFonts w:ascii="Calibri" w:eastAsia="新細明體" w:hAnsi="Courier New" w:cs="Courier New"/>
      <w:szCs w:val="24"/>
    </w:rPr>
  </w:style>
  <w:style w:type="paragraph" w:styleId="a7">
    <w:name w:val="footer"/>
    <w:basedOn w:val="a"/>
    <w:link w:val="a8"/>
    <w:uiPriority w:val="99"/>
    <w:unhideWhenUsed/>
    <w:rsid w:val="00062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2756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75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756"/>
    <w:rPr>
      <w:rFonts w:ascii="Cambria" w:eastAsia="新細明體" w:hAnsi="Cambria" w:cs="Times New Roman"/>
      <w:sz w:val="18"/>
      <w:szCs w:val="18"/>
    </w:rPr>
  </w:style>
  <w:style w:type="character" w:customStyle="1" w:styleId="22">
    <w:name w:val="標題 2 字元"/>
    <w:basedOn w:val="a0"/>
    <w:link w:val="21"/>
    <w:uiPriority w:val="9"/>
    <w:rsid w:val="00E622AD"/>
    <w:rPr>
      <w:rFonts w:ascii="標楷體" w:eastAsia="標楷體" w:hAnsi="標楷體" w:cs="Arial Unicode MS"/>
      <w:b/>
      <w:bCs/>
      <w:kern w:val="2"/>
      <w:sz w:val="24"/>
      <w:szCs w:val="48"/>
    </w:rPr>
  </w:style>
  <w:style w:type="paragraph" w:styleId="ab">
    <w:name w:val="List Paragraph"/>
    <w:basedOn w:val="a"/>
    <w:uiPriority w:val="34"/>
    <w:rsid w:val="001F78A4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7613C9"/>
    <w:rPr>
      <w:rFonts w:ascii="Times New Roman" w:eastAsia="標楷體" w:hAnsi="Times New Roman"/>
      <w:b/>
      <w:bCs/>
      <w:kern w:val="2"/>
      <w:sz w:val="24"/>
      <w:szCs w:val="36"/>
    </w:rPr>
  </w:style>
  <w:style w:type="paragraph" w:customStyle="1" w:styleId="14">
    <w:name w:val="內文1"/>
    <w:basedOn w:val="a"/>
    <w:next w:val="a"/>
    <w:link w:val="15"/>
    <w:qFormat/>
    <w:rsid w:val="00191F33"/>
    <w:pPr>
      <w:ind w:leftChars="0" w:left="0"/>
      <w:jc w:val="both"/>
    </w:pPr>
  </w:style>
  <w:style w:type="paragraph" w:styleId="16">
    <w:name w:val="toc 1"/>
    <w:basedOn w:val="a"/>
    <w:next w:val="a"/>
    <w:autoRedefine/>
    <w:uiPriority w:val="39"/>
    <w:unhideWhenUsed/>
    <w:qFormat/>
    <w:rsid w:val="00FF0E76"/>
    <w:pPr>
      <w:widowControl/>
      <w:tabs>
        <w:tab w:val="left" w:pos="800"/>
        <w:tab w:val="right" w:leader="dot" w:pos="9356"/>
      </w:tabs>
      <w:spacing w:after="100" w:line="360" w:lineRule="auto"/>
      <w:ind w:leftChars="-177" w:left="0" w:rightChars="179" w:right="430" w:hangingChars="177" w:hanging="425"/>
      <w:jc w:val="center"/>
    </w:pPr>
    <w:rPr>
      <w:rFonts w:asciiTheme="majorHAnsi" w:hAnsiTheme="majorHAnsi"/>
      <w:b/>
      <w:bCs/>
      <w:caps/>
    </w:rPr>
  </w:style>
  <w:style w:type="character" w:customStyle="1" w:styleId="15">
    <w:name w:val="內文1 字元"/>
    <w:basedOn w:val="a0"/>
    <w:link w:val="14"/>
    <w:rsid w:val="00191F33"/>
    <w:rPr>
      <w:rFonts w:ascii="Times New Roman" w:eastAsia="標楷體" w:hAnsi="Times New Roman"/>
      <w:kern w:val="2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83E06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83E06"/>
    <w:pPr>
      <w:ind w:left="240"/>
    </w:pPr>
    <w:rPr>
      <w:rFonts w:asciiTheme="minorHAnsi" w:hAnsi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1F78A4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rsid w:val="00373F9A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373F9A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">
    <w:name w:val="楆題目錄"/>
    <w:basedOn w:val="ad"/>
    <w:link w:val="af0"/>
    <w:autoRedefine/>
    <w:qFormat/>
    <w:rsid w:val="00CD79D5"/>
    <w:pPr>
      <w:spacing w:after="240"/>
      <w:ind w:leftChars="0" w:left="0" w:firstLineChars="0" w:firstLine="0"/>
    </w:pPr>
    <w:rPr>
      <w:rFonts w:eastAsia="標楷體"/>
      <w:sz w:val="48"/>
      <w:szCs w:val="48"/>
    </w:rPr>
  </w:style>
  <w:style w:type="paragraph" w:styleId="af1">
    <w:name w:val="List"/>
    <w:basedOn w:val="a"/>
    <w:rsid w:val="00DB243E"/>
    <w:pPr>
      <w:ind w:leftChars="200" w:left="100" w:hangingChars="200" w:hanging="200"/>
    </w:pPr>
  </w:style>
  <w:style w:type="character" w:customStyle="1" w:styleId="af0">
    <w:name w:val="楆題目錄 字元"/>
    <w:basedOn w:val="ae"/>
    <w:link w:val="af"/>
    <w:rsid w:val="00CD79D5"/>
    <w:rPr>
      <w:rFonts w:ascii="Cambria" w:eastAsia="標楷體" w:hAnsi="Cambria" w:cs="Times New Roman"/>
      <w:b/>
      <w:bCs/>
      <w:kern w:val="2"/>
      <w:sz w:val="48"/>
      <w:szCs w:val="48"/>
    </w:rPr>
  </w:style>
  <w:style w:type="paragraph" w:customStyle="1" w:styleId="0505">
    <w:name w:val="流程元件固定字 + 套用前:  0.5 列 套用後:  0.5 列"/>
    <w:basedOn w:val="a"/>
    <w:rsid w:val="00DB243E"/>
    <w:pPr>
      <w:keepNext/>
      <w:widowControl/>
      <w:numPr>
        <w:numId w:val="3"/>
      </w:numPr>
      <w:tabs>
        <w:tab w:val="left" w:pos="1428"/>
      </w:tabs>
      <w:spacing w:beforeLines="50" w:afterLines="50"/>
      <w:outlineLvl w:val="0"/>
    </w:pPr>
    <w:rPr>
      <w:rFonts w:ascii="Arial" w:hAnsi="Arial"/>
      <w:b/>
      <w:noProof/>
      <w:kern w:val="0"/>
      <w:sz w:val="28"/>
      <w:szCs w:val="20"/>
      <w:lang w:eastAsia="en-US"/>
    </w:rPr>
  </w:style>
  <w:style w:type="character" w:styleId="af2">
    <w:name w:val="page number"/>
    <w:basedOn w:val="a0"/>
    <w:uiPriority w:val="99"/>
    <w:rsid w:val="00DB243E"/>
    <w:rPr>
      <w:rFonts w:ascii="Arial" w:eastAsia="標楷體" w:hAnsi="Arial"/>
      <w:sz w:val="24"/>
    </w:rPr>
  </w:style>
  <w:style w:type="paragraph" w:styleId="af3">
    <w:name w:val="annotation text"/>
    <w:basedOn w:val="a"/>
    <w:link w:val="af4"/>
    <w:semiHidden/>
    <w:rsid w:val="00DB243E"/>
    <w:pPr>
      <w:adjustRightInd w:val="0"/>
      <w:textAlignment w:val="baseline"/>
    </w:pPr>
    <w:rPr>
      <w:szCs w:val="20"/>
    </w:rPr>
  </w:style>
  <w:style w:type="character" w:customStyle="1" w:styleId="af4">
    <w:name w:val="註解文字 字元"/>
    <w:basedOn w:val="a0"/>
    <w:link w:val="af3"/>
    <w:semiHidden/>
    <w:rsid w:val="00DB243E"/>
    <w:rPr>
      <w:rFonts w:ascii="Times New Roman" w:eastAsia="標楷體" w:hAnsi="Times New Roman"/>
      <w:kern w:val="2"/>
      <w:sz w:val="24"/>
    </w:rPr>
  </w:style>
  <w:style w:type="paragraph" w:customStyle="1" w:styleId="af5">
    <w:name w:val="表格文字"/>
    <w:rsid w:val="00DB243E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</w:rPr>
  </w:style>
  <w:style w:type="paragraph" w:customStyle="1" w:styleId="0505TimesNewRoman">
    <w:name w:val="流程元件固定字 + 套用前:  0.5 列 套用後:  0.5 列 + Times New Roman"/>
    <w:aliases w:val="套用前:  0.5 列,套用後:  0.5 列"/>
    <w:basedOn w:val="0505"/>
    <w:rsid w:val="00DB243E"/>
    <w:pPr>
      <w:numPr>
        <w:numId w:val="4"/>
      </w:numPr>
      <w:tabs>
        <w:tab w:val="clear" w:pos="1428"/>
      </w:tabs>
      <w:spacing w:before="180" w:after="180"/>
    </w:pPr>
    <w:rPr>
      <w:rFonts w:ascii="Times New Roman" w:hAnsi="標楷體"/>
      <w:lang w:eastAsia="zh-TW"/>
    </w:rPr>
  </w:style>
  <w:style w:type="paragraph" w:customStyle="1" w:styleId="af6">
    <w:name w:val="說明"/>
    <w:basedOn w:val="a"/>
    <w:rsid w:val="00DB243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adjustRightInd w:val="0"/>
      <w:snapToGrid w:val="0"/>
      <w:textAlignment w:val="baseline"/>
    </w:pPr>
    <w:rPr>
      <w:rFonts w:ascii="新細明體" w:eastAsia="新細明體"/>
      <w:vanish/>
      <w:sz w:val="20"/>
      <w:szCs w:val="20"/>
    </w:rPr>
  </w:style>
  <w:style w:type="paragraph" w:customStyle="1" w:styleId="17">
    <w:name w:val="內文縮排1"/>
    <w:basedOn w:val="a"/>
    <w:autoRedefine/>
    <w:qFormat/>
    <w:rsid w:val="00B9544B"/>
    <w:pPr>
      <w:ind w:leftChars="0" w:left="0"/>
    </w:pPr>
  </w:style>
  <w:style w:type="paragraph" w:customStyle="1" w:styleId="24">
    <w:name w:val="內文縮排2"/>
    <w:basedOn w:val="a"/>
    <w:autoRedefine/>
    <w:qFormat/>
    <w:rsid w:val="00E622AD"/>
    <w:pPr>
      <w:ind w:leftChars="0" w:left="0" w:firstLineChars="0" w:firstLine="0"/>
    </w:pPr>
    <w:rPr>
      <w:rFonts w:ascii="標楷體" w:hAnsi="標楷體"/>
    </w:rPr>
  </w:style>
  <w:style w:type="paragraph" w:customStyle="1" w:styleId="af7">
    <w:name w:val="表標題"/>
    <w:basedOn w:val="a"/>
    <w:qFormat/>
    <w:rsid w:val="0006359D"/>
    <w:pPr>
      <w:ind w:leftChars="0" w:left="0" w:firstLineChars="0" w:firstLine="0"/>
      <w:jc w:val="center"/>
    </w:pPr>
  </w:style>
  <w:style w:type="paragraph" w:styleId="af8">
    <w:name w:val="table of figures"/>
    <w:basedOn w:val="a"/>
    <w:next w:val="a"/>
    <w:uiPriority w:val="99"/>
    <w:unhideWhenUsed/>
    <w:rsid w:val="00B103B8"/>
    <w:pPr>
      <w:ind w:leftChars="0" w:left="0" w:firstLineChars="0" w:firstLine="0"/>
    </w:pPr>
  </w:style>
  <w:style w:type="paragraph" w:customStyle="1" w:styleId="af9">
    <w:name w:val="圖標題"/>
    <w:basedOn w:val="a"/>
    <w:qFormat/>
    <w:rsid w:val="00AA2A93"/>
    <w:pPr>
      <w:ind w:leftChars="0" w:left="0" w:firstLineChars="0" w:firstLine="0"/>
      <w:jc w:val="center"/>
    </w:pPr>
  </w:style>
  <w:style w:type="paragraph" w:customStyle="1" w:styleId="Afa">
    <w:name w:val="內文 A"/>
    <w:basedOn w:val="a"/>
    <w:link w:val="Afb"/>
    <w:qFormat/>
    <w:rsid w:val="00B9544B"/>
    <w:pPr>
      <w:ind w:leftChars="0" w:left="0" w:firstLineChars="0" w:firstLine="0"/>
      <w:jc w:val="both"/>
    </w:pPr>
  </w:style>
  <w:style w:type="paragraph" w:customStyle="1" w:styleId="10">
    <w:name w:val="項目符號 1"/>
    <w:basedOn w:val="a"/>
    <w:link w:val="18"/>
    <w:qFormat/>
    <w:rsid w:val="006C6400"/>
    <w:pPr>
      <w:numPr>
        <w:numId w:val="5"/>
      </w:numPr>
      <w:ind w:leftChars="0" w:left="0" w:firstLineChars="0" w:firstLine="0"/>
      <w:jc w:val="both"/>
    </w:pPr>
  </w:style>
  <w:style w:type="character" w:customStyle="1" w:styleId="Afb">
    <w:name w:val="內文 A 字元"/>
    <w:basedOn w:val="a0"/>
    <w:link w:val="Afa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1A">
    <w:name w:val="項目符號 1A"/>
    <w:basedOn w:val="10"/>
    <w:link w:val="1A0"/>
    <w:autoRedefine/>
    <w:qFormat/>
    <w:rsid w:val="000D00F5"/>
    <w:pPr>
      <w:ind w:left="240" w:hangingChars="100" w:hanging="240"/>
    </w:pPr>
  </w:style>
  <w:style w:type="character" w:customStyle="1" w:styleId="18">
    <w:name w:val="項目符號 1 字元"/>
    <w:basedOn w:val="a0"/>
    <w:link w:val="10"/>
    <w:rsid w:val="006C6400"/>
    <w:rPr>
      <w:rFonts w:ascii="Times New Roman" w:eastAsia="標楷體" w:hAnsi="Times New Roman"/>
      <w:kern w:val="2"/>
      <w:sz w:val="24"/>
      <w:szCs w:val="24"/>
    </w:rPr>
  </w:style>
  <w:style w:type="paragraph" w:customStyle="1" w:styleId="2A">
    <w:name w:val="內文縮排2A"/>
    <w:basedOn w:val="afc"/>
    <w:next w:val="afc"/>
    <w:qFormat/>
    <w:rsid w:val="00D22C58"/>
    <w:pPr>
      <w:ind w:leftChars="700" w:left="1680" w:firstLineChars="0" w:firstLine="0"/>
      <w:jc w:val="both"/>
    </w:pPr>
  </w:style>
  <w:style w:type="character" w:customStyle="1" w:styleId="1A0">
    <w:name w:val="項目符號 1A 字元"/>
    <w:basedOn w:val="18"/>
    <w:link w:val="1A"/>
    <w:rsid w:val="000D00F5"/>
    <w:rPr>
      <w:rFonts w:ascii="Times New Roman" w:eastAsia="標楷體" w:hAnsi="Times New Roman"/>
      <w:kern w:val="2"/>
      <w:sz w:val="24"/>
      <w:szCs w:val="24"/>
    </w:rPr>
  </w:style>
  <w:style w:type="paragraph" w:customStyle="1" w:styleId="11">
    <w:name w:val="項目清單 1"/>
    <w:basedOn w:val="afc"/>
    <w:link w:val="19"/>
    <w:qFormat/>
    <w:rsid w:val="00B9544B"/>
    <w:pPr>
      <w:numPr>
        <w:numId w:val="6"/>
      </w:numPr>
      <w:spacing w:before="120"/>
      <w:ind w:leftChars="0" w:left="100" w:hangingChars="100" w:hanging="100"/>
    </w:pPr>
  </w:style>
  <w:style w:type="paragraph" w:styleId="32">
    <w:name w:val="Body Text Indent 3"/>
    <w:basedOn w:val="a"/>
    <w:link w:val="33"/>
    <w:uiPriority w:val="99"/>
    <w:semiHidden/>
    <w:unhideWhenUsed/>
    <w:rsid w:val="006C6400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6C6400"/>
    <w:rPr>
      <w:rFonts w:ascii="Times New Roman" w:eastAsia="標楷體" w:hAnsi="Times New Roman"/>
      <w:kern w:val="2"/>
      <w:sz w:val="16"/>
      <w:szCs w:val="16"/>
    </w:rPr>
  </w:style>
  <w:style w:type="paragraph" w:styleId="afc">
    <w:name w:val="Body Text"/>
    <w:basedOn w:val="a"/>
    <w:link w:val="afd"/>
    <w:uiPriority w:val="1"/>
    <w:unhideWhenUsed/>
    <w:qFormat/>
    <w:rsid w:val="00CD79D5"/>
    <w:pPr>
      <w:spacing w:after="120"/>
    </w:pPr>
  </w:style>
  <w:style w:type="character" w:customStyle="1" w:styleId="afd">
    <w:name w:val="本文 字元"/>
    <w:basedOn w:val="a0"/>
    <w:link w:val="afc"/>
    <w:uiPriority w:val="99"/>
    <w:semiHidden/>
    <w:rsid w:val="00CD79D5"/>
    <w:rPr>
      <w:rFonts w:ascii="Times New Roman" w:eastAsia="標楷體" w:hAnsi="Times New Roman"/>
      <w:kern w:val="2"/>
      <w:sz w:val="24"/>
      <w:szCs w:val="24"/>
    </w:rPr>
  </w:style>
  <w:style w:type="paragraph" w:customStyle="1" w:styleId="1b">
    <w:name w:val="題目 1"/>
    <w:basedOn w:val="25"/>
    <w:link w:val="1c"/>
    <w:qFormat/>
    <w:rsid w:val="00571E64"/>
    <w:pPr>
      <w:spacing w:beforeLines="100" w:afterLines="100"/>
    </w:pPr>
    <w:rPr>
      <w:rFonts w:ascii="Times New Roman" w:hAnsi="Times New Roman"/>
      <w:sz w:val="48"/>
      <w:szCs w:val="48"/>
    </w:rPr>
  </w:style>
  <w:style w:type="character" w:customStyle="1" w:styleId="19">
    <w:name w:val="項目清單 1 字元"/>
    <w:basedOn w:val="afd"/>
    <w:link w:val="11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25">
    <w:name w:val="題目 2"/>
    <w:basedOn w:val="a3"/>
    <w:link w:val="26"/>
    <w:qFormat/>
    <w:rsid w:val="00571E64"/>
    <w:pPr>
      <w:ind w:leftChars="0" w:left="0" w:firstLineChars="0" w:firstLine="0"/>
      <w:jc w:val="center"/>
    </w:pPr>
    <w:rPr>
      <w:b/>
      <w:sz w:val="96"/>
      <w:szCs w:val="96"/>
    </w:rPr>
  </w:style>
  <w:style w:type="character" w:customStyle="1" w:styleId="1c">
    <w:name w:val="題目 1 字元"/>
    <w:basedOn w:val="a4"/>
    <w:link w:val="1b"/>
    <w:rsid w:val="00571E64"/>
    <w:rPr>
      <w:rFonts w:ascii="Times New Roman" w:eastAsia="標楷體" w:hAnsi="Times New Roman" w:cs="Times New Roman"/>
      <w:b/>
      <w:kern w:val="0"/>
      <w:sz w:val="48"/>
      <w:szCs w:val="48"/>
      <w:lang w:eastAsia="en-US"/>
    </w:rPr>
  </w:style>
  <w:style w:type="paragraph" w:customStyle="1" w:styleId="34">
    <w:name w:val="題目 3"/>
    <w:basedOn w:val="a"/>
    <w:link w:val="35"/>
    <w:qFormat/>
    <w:rsid w:val="00E336FC"/>
    <w:pPr>
      <w:spacing w:before="120"/>
      <w:ind w:leftChars="0" w:left="0" w:firstLineChars="0" w:firstLine="0"/>
      <w:jc w:val="center"/>
    </w:pPr>
    <w:rPr>
      <w:rFonts w:hAnsi="標楷體"/>
      <w:b/>
      <w:sz w:val="40"/>
      <w:szCs w:val="36"/>
    </w:rPr>
  </w:style>
  <w:style w:type="character" w:customStyle="1" w:styleId="26">
    <w:name w:val="題目 2 字元"/>
    <w:basedOn w:val="a4"/>
    <w:link w:val="25"/>
    <w:rsid w:val="00571E64"/>
    <w:rPr>
      <w:rFonts w:ascii="Arial" w:eastAsia="標楷體" w:hAnsi="Arial" w:cs="Times New Roman"/>
      <w:b/>
      <w:kern w:val="0"/>
      <w:sz w:val="96"/>
      <w:szCs w:val="96"/>
      <w:lang w:eastAsia="en-US"/>
    </w:rPr>
  </w:style>
  <w:style w:type="paragraph" w:styleId="afe">
    <w:name w:val="TOC Heading"/>
    <w:basedOn w:val="12"/>
    <w:next w:val="a"/>
    <w:uiPriority w:val="39"/>
    <w:unhideWhenUsed/>
    <w:qFormat/>
    <w:rsid w:val="00E336FC"/>
    <w:pPr>
      <w:keepLines/>
      <w:widowControl/>
      <w:spacing w:beforeLines="0" w:afterLines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character" w:customStyle="1" w:styleId="35">
    <w:name w:val="題目 3 字元"/>
    <w:basedOn w:val="a4"/>
    <w:link w:val="34"/>
    <w:rsid w:val="00571E64"/>
    <w:rPr>
      <w:rFonts w:ascii="Times New Roman" w:eastAsia="標楷體" w:hAnsi="標楷體" w:cs="Times New Roman"/>
      <w:b/>
      <w:kern w:val="2"/>
      <w:sz w:val="40"/>
      <w:szCs w:val="36"/>
      <w:lang w:eastAsia="en-US"/>
    </w:rPr>
  </w:style>
  <w:style w:type="paragraph" w:customStyle="1" w:styleId="20">
    <w:name w:val="項目清單 2"/>
    <w:basedOn w:val="Aff"/>
    <w:link w:val="27"/>
    <w:autoRedefine/>
    <w:qFormat/>
    <w:rsid w:val="00B9544B"/>
    <w:pPr>
      <w:numPr>
        <w:numId w:val="8"/>
      </w:numPr>
      <w:spacing w:before="50" w:after="50"/>
      <w:ind w:left="540" w:hangingChars="225" w:hanging="540"/>
    </w:pPr>
  </w:style>
  <w:style w:type="paragraph" w:customStyle="1" w:styleId="aff0">
    <w:name w:val="本文置中"/>
    <w:basedOn w:val="a"/>
    <w:qFormat/>
    <w:rsid w:val="00FB3E71"/>
    <w:pPr>
      <w:ind w:leftChars="0" w:left="0" w:firstLineChars="0" w:firstLine="0"/>
      <w:jc w:val="center"/>
    </w:pPr>
  </w:style>
  <w:style w:type="character" w:customStyle="1" w:styleId="27">
    <w:name w:val="項目清單 2 字元"/>
    <w:basedOn w:val="22"/>
    <w:link w:val="20"/>
    <w:rsid w:val="00B9544B"/>
    <w:rPr>
      <w:rFonts w:ascii="Times New Roman" w:eastAsia="標楷體" w:hAnsi="Times New Roman" w:cs="Arial Unicode MS"/>
      <w:b/>
      <w:bCs/>
      <w:kern w:val="2"/>
      <w:sz w:val="24"/>
      <w:szCs w:val="24"/>
    </w:rPr>
  </w:style>
  <w:style w:type="paragraph" w:customStyle="1" w:styleId="B0">
    <w:name w:val="內文 B"/>
    <w:basedOn w:val="a"/>
    <w:link w:val="B1"/>
    <w:qFormat/>
    <w:rsid w:val="000A2A3C"/>
    <w:pPr>
      <w:ind w:leftChars="0" w:left="0" w:firstLineChars="0" w:firstLine="0"/>
      <w:jc w:val="center"/>
    </w:pPr>
  </w:style>
  <w:style w:type="paragraph" w:customStyle="1" w:styleId="4">
    <w:name w:val="題目 4"/>
    <w:basedOn w:val="1b"/>
    <w:qFormat/>
    <w:rsid w:val="00395FDB"/>
    <w:pPr>
      <w:spacing w:before="100" w:after="100"/>
    </w:pPr>
    <w:rPr>
      <w:sz w:val="72"/>
      <w:szCs w:val="72"/>
    </w:rPr>
  </w:style>
  <w:style w:type="character" w:customStyle="1" w:styleId="B1">
    <w:name w:val="內文 B 字元"/>
    <w:basedOn w:val="a0"/>
    <w:link w:val="B0"/>
    <w:rsid w:val="000A2A3C"/>
    <w:rPr>
      <w:rFonts w:ascii="Times New Roman" w:eastAsia="標楷體" w:hAnsi="Times New Roman"/>
      <w:kern w:val="2"/>
      <w:sz w:val="24"/>
      <w:szCs w:val="24"/>
    </w:rPr>
  </w:style>
  <w:style w:type="paragraph" w:customStyle="1" w:styleId="B">
    <w:name w:val="項目符號 B"/>
    <w:basedOn w:val="a"/>
    <w:qFormat/>
    <w:rsid w:val="00395FDB"/>
    <w:pPr>
      <w:numPr>
        <w:numId w:val="7"/>
      </w:numPr>
      <w:spacing w:line="0" w:lineRule="atLeast"/>
      <w:ind w:leftChars="0" w:left="0" w:hangingChars="100" w:hanging="100"/>
      <w:jc w:val="both"/>
    </w:pPr>
    <w:rPr>
      <w:rFonts w:ascii="微軟正黑體" w:eastAsia="微軟正黑體" w:hAnsi="微軟正黑體"/>
      <w:b/>
    </w:rPr>
  </w:style>
  <w:style w:type="character" w:styleId="aff1">
    <w:name w:val="annotation reference"/>
    <w:basedOn w:val="a0"/>
    <w:uiPriority w:val="99"/>
    <w:semiHidden/>
    <w:unhideWhenUsed/>
    <w:rsid w:val="00395FDB"/>
    <w:rPr>
      <w:sz w:val="18"/>
      <w:szCs w:val="18"/>
    </w:rPr>
  </w:style>
  <w:style w:type="paragraph" w:styleId="aff2">
    <w:name w:val="annotation subject"/>
    <w:basedOn w:val="af3"/>
    <w:next w:val="af3"/>
    <w:link w:val="aff3"/>
    <w:uiPriority w:val="99"/>
    <w:semiHidden/>
    <w:unhideWhenUsed/>
    <w:rsid w:val="00395FDB"/>
    <w:pPr>
      <w:adjustRightInd/>
      <w:textAlignment w:val="auto"/>
    </w:pPr>
    <w:rPr>
      <w:b/>
      <w:bCs/>
      <w:szCs w:val="24"/>
    </w:rPr>
  </w:style>
  <w:style w:type="character" w:customStyle="1" w:styleId="aff3">
    <w:name w:val="註解主旨 字元"/>
    <w:basedOn w:val="af4"/>
    <w:link w:val="aff2"/>
    <w:uiPriority w:val="99"/>
    <w:semiHidden/>
    <w:rsid w:val="00395FDB"/>
    <w:rPr>
      <w:rFonts w:ascii="Times New Roman" w:eastAsia="標楷體" w:hAnsi="Times New Roman"/>
      <w:b/>
      <w:bCs/>
      <w:kern w:val="2"/>
      <w:sz w:val="24"/>
      <w:szCs w:val="24"/>
    </w:rPr>
  </w:style>
  <w:style w:type="paragraph" w:customStyle="1" w:styleId="aff4">
    <w:name w:val="項目清單內文"/>
    <w:basedOn w:val="11"/>
    <w:link w:val="aff5"/>
    <w:qFormat/>
    <w:rsid w:val="00CC6C5C"/>
    <w:pPr>
      <w:numPr>
        <w:numId w:val="0"/>
      </w:numPr>
      <w:ind w:leftChars="500" w:left="1200"/>
      <w:jc w:val="both"/>
    </w:pPr>
  </w:style>
  <w:style w:type="paragraph" w:customStyle="1" w:styleId="36">
    <w:name w:val="項目清單 3"/>
    <w:basedOn w:val="20"/>
    <w:link w:val="37"/>
    <w:rsid w:val="003824E3"/>
    <w:pPr>
      <w:spacing w:before="180" w:after="180"/>
      <w:ind w:left="1020"/>
    </w:pPr>
  </w:style>
  <w:style w:type="paragraph" w:customStyle="1" w:styleId="Aff">
    <w:name w:val="項目清單 A"/>
    <w:basedOn w:val="11"/>
    <w:rsid w:val="003824E3"/>
  </w:style>
  <w:style w:type="character" w:customStyle="1" w:styleId="37">
    <w:name w:val="項目清單 3 字元"/>
    <w:basedOn w:val="19"/>
    <w:link w:val="36"/>
    <w:rsid w:val="003824E3"/>
    <w:rPr>
      <w:rFonts w:ascii="Times New Roman" w:eastAsia="標楷體" w:hAnsi="Times New Roman"/>
      <w:kern w:val="2"/>
      <w:sz w:val="24"/>
      <w:szCs w:val="24"/>
    </w:rPr>
  </w:style>
  <w:style w:type="paragraph" w:customStyle="1" w:styleId="aff6">
    <w:name w:val="一、樣式"/>
    <w:basedOn w:val="20"/>
    <w:link w:val="aff7"/>
    <w:qFormat/>
    <w:rsid w:val="003824E3"/>
    <w:rPr>
      <w:b/>
      <w:bCs/>
      <w:szCs w:val="48"/>
    </w:rPr>
  </w:style>
  <w:style w:type="paragraph" w:customStyle="1" w:styleId="1d">
    <w:name w:val="項目清單1內文縮排"/>
    <w:basedOn w:val="aff4"/>
    <w:link w:val="1e"/>
    <w:qFormat/>
    <w:rsid w:val="009B7586"/>
    <w:pPr>
      <w:ind w:leftChars="100" w:left="100"/>
    </w:pPr>
  </w:style>
  <w:style w:type="character" w:customStyle="1" w:styleId="aff7">
    <w:name w:val="一、樣式 字元"/>
    <w:basedOn w:val="a0"/>
    <w:link w:val="aff6"/>
    <w:rsid w:val="003824E3"/>
    <w:rPr>
      <w:rFonts w:ascii="Times New Roman" w:eastAsia="標楷體" w:hAnsi="Times New Roman"/>
      <w:b/>
      <w:bCs/>
      <w:kern w:val="2"/>
      <w:sz w:val="24"/>
      <w:szCs w:val="48"/>
    </w:rPr>
  </w:style>
  <w:style w:type="character" w:customStyle="1" w:styleId="aff5">
    <w:name w:val="項目清單內文 字元"/>
    <w:basedOn w:val="19"/>
    <w:link w:val="aff4"/>
    <w:rsid w:val="0045339C"/>
    <w:rPr>
      <w:rFonts w:ascii="Times New Roman" w:eastAsia="標楷體" w:hAnsi="Times New Roman"/>
      <w:kern w:val="2"/>
      <w:sz w:val="24"/>
      <w:szCs w:val="24"/>
    </w:rPr>
  </w:style>
  <w:style w:type="character" w:customStyle="1" w:styleId="1e">
    <w:name w:val="項目清單1內文縮排 字元"/>
    <w:basedOn w:val="aff5"/>
    <w:link w:val="1d"/>
    <w:rsid w:val="009B7586"/>
    <w:rPr>
      <w:rFonts w:ascii="Times New Roman" w:eastAsia="標楷體" w:hAnsi="Times New Roman"/>
      <w:kern w:val="2"/>
      <w:sz w:val="24"/>
      <w:szCs w:val="24"/>
    </w:rPr>
  </w:style>
  <w:style w:type="paragraph" w:customStyle="1" w:styleId="1f">
    <w:name w:val="附錄1"/>
    <w:basedOn w:val="a"/>
    <w:link w:val="1f0"/>
    <w:autoRedefine/>
    <w:qFormat/>
    <w:rsid w:val="00B9544B"/>
    <w:pPr>
      <w:spacing w:beforeLines="100" w:afterLines="100"/>
      <w:ind w:leftChars="0" w:left="0" w:firstLineChars="0" w:firstLine="0"/>
      <w:jc w:val="both"/>
    </w:pPr>
  </w:style>
  <w:style w:type="character" w:customStyle="1" w:styleId="1f0">
    <w:name w:val="附錄1 字元"/>
    <w:basedOn w:val="a0"/>
    <w:link w:val="1f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2">
    <w:name w:val="樣式2"/>
    <w:basedOn w:val="1A"/>
    <w:link w:val="28"/>
    <w:qFormat/>
    <w:rsid w:val="000D00F5"/>
    <w:pPr>
      <w:numPr>
        <w:numId w:val="9"/>
      </w:numPr>
      <w:ind w:firstLineChars="0" w:firstLine="0"/>
    </w:pPr>
  </w:style>
  <w:style w:type="character" w:customStyle="1" w:styleId="28">
    <w:name w:val="樣式2 字元"/>
    <w:basedOn w:val="1A0"/>
    <w:link w:val="2"/>
    <w:rsid w:val="000D00F5"/>
    <w:rPr>
      <w:rFonts w:ascii="Times New Roman" w:eastAsia="標楷體" w:hAnsi="Times New Roman"/>
      <w:kern w:val="2"/>
      <w:sz w:val="24"/>
      <w:szCs w:val="24"/>
    </w:rPr>
  </w:style>
  <w:style w:type="table" w:styleId="aff8">
    <w:name w:val="Table Grid"/>
    <w:basedOn w:val="a1"/>
    <w:uiPriority w:val="59"/>
    <w:unhideWhenUsed/>
    <w:rsid w:val="0077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128D"/>
    <w:pPr>
      <w:widowControl/>
      <w:spacing w:before="100" w:beforeAutospacing="1" w:afterLines="50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</w:rPr>
  </w:style>
  <w:style w:type="paragraph" w:styleId="40">
    <w:name w:val="toc 4"/>
    <w:basedOn w:val="a"/>
    <w:next w:val="a"/>
    <w:autoRedefine/>
    <w:uiPriority w:val="39"/>
    <w:unhideWhenUsed/>
    <w:rsid w:val="007613C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613C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613C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613C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613C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613C9"/>
    <w:pPr>
      <w:ind w:left="1680"/>
    </w:pPr>
    <w:rPr>
      <w:rFonts w:asciiTheme="minorHAnsi" w:hAnsiTheme="minorHAnsi"/>
      <w:sz w:val="20"/>
      <w:szCs w:val="20"/>
    </w:rPr>
  </w:style>
  <w:style w:type="paragraph" w:customStyle="1" w:styleId="a10">
    <w:name w:val="a1"/>
    <w:basedOn w:val="a"/>
    <w:rsid w:val="00350E3C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內文置中"/>
    <w:rsid w:val="00EC7F25"/>
    <w:pPr>
      <w:widowControl w:val="0"/>
      <w:ind w:leftChars="600" w:left="600" w:firstLineChars="200" w:firstLine="200"/>
    </w:pPr>
    <w:rPr>
      <w:rFonts w:ascii="Times New Roman" w:eastAsia="標楷體" w:hAnsi="Times New Roman"/>
      <w:kern w:val="2"/>
      <w:sz w:val="24"/>
      <w:szCs w:val="24"/>
    </w:rPr>
  </w:style>
  <w:style w:type="paragraph" w:styleId="12">
    <w:name w:val="heading 1"/>
    <w:basedOn w:val="a"/>
    <w:next w:val="a"/>
    <w:link w:val="13"/>
    <w:uiPriority w:val="1"/>
    <w:qFormat/>
    <w:rsid w:val="008C7713"/>
    <w:pPr>
      <w:keepNext/>
      <w:spacing w:beforeLines="50" w:afterLines="50"/>
      <w:ind w:leftChars="0" w:left="0" w:firstLineChars="0" w:firstLine="0"/>
      <w:outlineLvl w:val="0"/>
    </w:pPr>
    <w:rPr>
      <w:rFonts w:ascii="Cambria" w:hAnsi="Cambria"/>
      <w:b/>
      <w:bCs/>
      <w:szCs w:val="52"/>
    </w:rPr>
  </w:style>
  <w:style w:type="paragraph" w:styleId="21">
    <w:name w:val="heading 2"/>
    <w:basedOn w:val="a"/>
    <w:next w:val="a"/>
    <w:link w:val="22"/>
    <w:autoRedefine/>
    <w:uiPriority w:val="9"/>
    <w:unhideWhenUsed/>
    <w:qFormat/>
    <w:rsid w:val="00E622AD"/>
    <w:pPr>
      <w:keepNext/>
      <w:spacing w:beforeLines="50" w:before="180" w:afterLines="50" w:after="180"/>
      <w:ind w:leftChars="0" w:left="0" w:firstLineChars="0" w:firstLine="0"/>
      <w:jc w:val="both"/>
      <w:outlineLvl w:val="1"/>
    </w:pPr>
    <w:rPr>
      <w:rFonts w:ascii="標楷體" w:hAnsi="標楷體" w:cs="Arial Unicode MS"/>
      <w:b/>
      <w:bCs/>
      <w:szCs w:val="48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7613C9"/>
    <w:pPr>
      <w:autoSpaceDE w:val="0"/>
      <w:autoSpaceDN w:val="0"/>
      <w:spacing w:before="1" w:line="360" w:lineRule="auto"/>
      <w:ind w:leftChars="0" w:left="142" w:rightChars="-319" w:right="-766" w:firstLineChars="0" w:hanging="568"/>
      <w:outlineLvl w:val="2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標題 1 字元"/>
    <w:basedOn w:val="a0"/>
    <w:link w:val="12"/>
    <w:uiPriority w:val="1"/>
    <w:rsid w:val="008C7713"/>
    <w:rPr>
      <w:rFonts w:ascii="Cambria" w:eastAsia="標楷體" w:hAnsi="Cambria"/>
      <w:b/>
      <w:bCs/>
      <w:kern w:val="2"/>
      <w:sz w:val="24"/>
      <w:szCs w:val="52"/>
    </w:rPr>
  </w:style>
  <w:style w:type="numbering" w:customStyle="1" w:styleId="1">
    <w:name w:val="樣式1"/>
    <w:uiPriority w:val="99"/>
    <w:rsid w:val="00AF375A"/>
    <w:pPr>
      <w:numPr>
        <w:numId w:val="1"/>
      </w:numPr>
    </w:pPr>
  </w:style>
  <w:style w:type="paragraph" w:styleId="a3">
    <w:name w:val="header"/>
    <w:aliases w:val="Chapter Name,h"/>
    <w:basedOn w:val="a"/>
    <w:link w:val="a4"/>
    <w:uiPriority w:val="99"/>
    <w:rsid w:val="00062756"/>
    <w:pPr>
      <w:widowControl/>
      <w:tabs>
        <w:tab w:val="center" w:pos="4320"/>
        <w:tab w:val="right" w:pos="8640"/>
      </w:tabs>
    </w:pPr>
    <w:rPr>
      <w:rFonts w:ascii="Arial" w:hAnsi="Arial"/>
      <w:kern w:val="0"/>
      <w:sz w:val="20"/>
      <w:szCs w:val="20"/>
      <w:lang w:eastAsia="en-US"/>
    </w:rPr>
  </w:style>
  <w:style w:type="character" w:customStyle="1" w:styleId="a4">
    <w:name w:val="頁首 字元"/>
    <w:aliases w:val="Chapter Name 字元,h 字元"/>
    <w:basedOn w:val="a0"/>
    <w:link w:val="a3"/>
    <w:uiPriority w:val="99"/>
    <w:rsid w:val="00062756"/>
    <w:rPr>
      <w:rFonts w:ascii="Arial" w:eastAsia="標楷體" w:hAnsi="Arial" w:cs="Times New Roman"/>
      <w:kern w:val="0"/>
      <w:sz w:val="20"/>
      <w:szCs w:val="20"/>
      <w:lang w:eastAsia="en-US"/>
    </w:rPr>
  </w:style>
  <w:style w:type="paragraph" w:styleId="a5">
    <w:name w:val="Plain Text"/>
    <w:basedOn w:val="a"/>
    <w:link w:val="a6"/>
    <w:uiPriority w:val="99"/>
    <w:unhideWhenUsed/>
    <w:rsid w:val="00062756"/>
    <w:rPr>
      <w:rFonts w:ascii="Calibri" w:eastAsia="新細明體" w:hAnsi="Courier New" w:cs="Courier New"/>
    </w:rPr>
  </w:style>
  <w:style w:type="character" w:customStyle="1" w:styleId="a6">
    <w:name w:val="純文字 字元"/>
    <w:basedOn w:val="a0"/>
    <w:link w:val="a5"/>
    <w:uiPriority w:val="99"/>
    <w:rsid w:val="00062756"/>
    <w:rPr>
      <w:rFonts w:ascii="Calibri" w:eastAsia="新細明體" w:hAnsi="Courier New" w:cs="Courier New"/>
      <w:szCs w:val="24"/>
    </w:rPr>
  </w:style>
  <w:style w:type="paragraph" w:styleId="a7">
    <w:name w:val="footer"/>
    <w:basedOn w:val="a"/>
    <w:link w:val="a8"/>
    <w:uiPriority w:val="99"/>
    <w:unhideWhenUsed/>
    <w:rsid w:val="00062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2756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75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756"/>
    <w:rPr>
      <w:rFonts w:ascii="Cambria" w:eastAsia="新細明體" w:hAnsi="Cambria" w:cs="Times New Roman"/>
      <w:sz w:val="18"/>
      <w:szCs w:val="18"/>
    </w:rPr>
  </w:style>
  <w:style w:type="character" w:customStyle="1" w:styleId="22">
    <w:name w:val="標題 2 字元"/>
    <w:basedOn w:val="a0"/>
    <w:link w:val="21"/>
    <w:uiPriority w:val="9"/>
    <w:rsid w:val="00E622AD"/>
    <w:rPr>
      <w:rFonts w:ascii="標楷體" w:eastAsia="標楷體" w:hAnsi="標楷體" w:cs="Arial Unicode MS"/>
      <w:b/>
      <w:bCs/>
      <w:kern w:val="2"/>
      <w:sz w:val="24"/>
      <w:szCs w:val="48"/>
    </w:rPr>
  </w:style>
  <w:style w:type="paragraph" w:styleId="ab">
    <w:name w:val="List Paragraph"/>
    <w:basedOn w:val="a"/>
    <w:uiPriority w:val="34"/>
    <w:rsid w:val="001F78A4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7613C9"/>
    <w:rPr>
      <w:rFonts w:ascii="Times New Roman" w:eastAsia="標楷體" w:hAnsi="Times New Roman"/>
      <w:b/>
      <w:bCs/>
      <w:kern w:val="2"/>
      <w:sz w:val="24"/>
      <w:szCs w:val="36"/>
    </w:rPr>
  </w:style>
  <w:style w:type="paragraph" w:customStyle="1" w:styleId="14">
    <w:name w:val="內文1"/>
    <w:basedOn w:val="a"/>
    <w:next w:val="a"/>
    <w:link w:val="15"/>
    <w:qFormat/>
    <w:rsid w:val="00191F33"/>
    <w:pPr>
      <w:ind w:leftChars="0" w:left="0"/>
      <w:jc w:val="both"/>
    </w:pPr>
  </w:style>
  <w:style w:type="paragraph" w:styleId="16">
    <w:name w:val="toc 1"/>
    <w:basedOn w:val="a"/>
    <w:next w:val="a"/>
    <w:autoRedefine/>
    <w:uiPriority w:val="39"/>
    <w:unhideWhenUsed/>
    <w:qFormat/>
    <w:rsid w:val="00FF0E76"/>
    <w:pPr>
      <w:widowControl/>
      <w:tabs>
        <w:tab w:val="left" w:pos="800"/>
        <w:tab w:val="right" w:leader="dot" w:pos="9356"/>
      </w:tabs>
      <w:spacing w:after="100" w:line="360" w:lineRule="auto"/>
      <w:ind w:leftChars="-177" w:left="0" w:rightChars="179" w:right="430" w:hangingChars="177" w:hanging="425"/>
      <w:jc w:val="center"/>
    </w:pPr>
    <w:rPr>
      <w:rFonts w:asciiTheme="majorHAnsi" w:hAnsiTheme="majorHAnsi"/>
      <w:b/>
      <w:bCs/>
      <w:caps/>
    </w:rPr>
  </w:style>
  <w:style w:type="character" w:customStyle="1" w:styleId="15">
    <w:name w:val="內文1 字元"/>
    <w:basedOn w:val="a0"/>
    <w:link w:val="14"/>
    <w:rsid w:val="00191F33"/>
    <w:rPr>
      <w:rFonts w:ascii="Times New Roman" w:eastAsia="標楷體" w:hAnsi="Times New Roman"/>
      <w:kern w:val="2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83E06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83E06"/>
    <w:pPr>
      <w:ind w:left="240"/>
    </w:pPr>
    <w:rPr>
      <w:rFonts w:asciiTheme="minorHAnsi" w:hAnsi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1F78A4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rsid w:val="00373F9A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373F9A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">
    <w:name w:val="楆題目錄"/>
    <w:basedOn w:val="ad"/>
    <w:link w:val="af0"/>
    <w:autoRedefine/>
    <w:qFormat/>
    <w:rsid w:val="00CD79D5"/>
    <w:pPr>
      <w:spacing w:after="240"/>
      <w:ind w:leftChars="0" w:left="0" w:firstLineChars="0" w:firstLine="0"/>
    </w:pPr>
    <w:rPr>
      <w:rFonts w:eastAsia="標楷體"/>
      <w:sz w:val="48"/>
      <w:szCs w:val="48"/>
    </w:rPr>
  </w:style>
  <w:style w:type="paragraph" w:styleId="af1">
    <w:name w:val="List"/>
    <w:basedOn w:val="a"/>
    <w:rsid w:val="00DB243E"/>
    <w:pPr>
      <w:ind w:leftChars="200" w:left="100" w:hangingChars="200" w:hanging="200"/>
    </w:pPr>
  </w:style>
  <w:style w:type="character" w:customStyle="1" w:styleId="af0">
    <w:name w:val="楆題目錄 字元"/>
    <w:basedOn w:val="ae"/>
    <w:link w:val="af"/>
    <w:rsid w:val="00CD79D5"/>
    <w:rPr>
      <w:rFonts w:ascii="Cambria" w:eastAsia="標楷體" w:hAnsi="Cambria" w:cs="Times New Roman"/>
      <w:b/>
      <w:bCs/>
      <w:kern w:val="2"/>
      <w:sz w:val="48"/>
      <w:szCs w:val="48"/>
    </w:rPr>
  </w:style>
  <w:style w:type="paragraph" w:customStyle="1" w:styleId="0505">
    <w:name w:val="流程元件固定字 + 套用前:  0.5 列 套用後:  0.5 列"/>
    <w:basedOn w:val="a"/>
    <w:rsid w:val="00DB243E"/>
    <w:pPr>
      <w:keepNext/>
      <w:widowControl/>
      <w:numPr>
        <w:numId w:val="3"/>
      </w:numPr>
      <w:tabs>
        <w:tab w:val="left" w:pos="1428"/>
      </w:tabs>
      <w:spacing w:beforeLines="50" w:afterLines="50"/>
      <w:outlineLvl w:val="0"/>
    </w:pPr>
    <w:rPr>
      <w:rFonts w:ascii="Arial" w:hAnsi="Arial"/>
      <w:b/>
      <w:noProof/>
      <w:kern w:val="0"/>
      <w:sz w:val="28"/>
      <w:szCs w:val="20"/>
      <w:lang w:eastAsia="en-US"/>
    </w:rPr>
  </w:style>
  <w:style w:type="character" w:styleId="af2">
    <w:name w:val="page number"/>
    <w:basedOn w:val="a0"/>
    <w:uiPriority w:val="99"/>
    <w:rsid w:val="00DB243E"/>
    <w:rPr>
      <w:rFonts w:ascii="Arial" w:eastAsia="標楷體" w:hAnsi="Arial"/>
      <w:sz w:val="24"/>
    </w:rPr>
  </w:style>
  <w:style w:type="paragraph" w:styleId="af3">
    <w:name w:val="annotation text"/>
    <w:basedOn w:val="a"/>
    <w:link w:val="af4"/>
    <w:semiHidden/>
    <w:rsid w:val="00DB243E"/>
    <w:pPr>
      <w:adjustRightInd w:val="0"/>
      <w:textAlignment w:val="baseline"/>
    </w:pPr>
    <w:rPr>
      <w:szCs w:val="20"/>
    </w:rPr>
  </w:style>
  <w:style w:type="character" w:customStyle="1" w:styleId="af4">
    <w:name w:val="註解文字 字元"/>
    <w:basedOn w:val="a0"/>
    <w:link w:val="af3"/>
    <w:semiHidden/>
    <w:rsid w:val="00DB243E"/>
    <w:rPr>
      <w:rFonts w:ascii="Times New Roman" w:eastAsia="標楷體" w:hAnsi="Times New Roman"/>
      <w:kern w:val="2"/>
      <w:sz w:val="24"/>
    </w:rPr>
  </w:style>
  <w:style w:type="paragraph" w:customStyle="1" w:styleId="af5">
    <w:name w:val="表格文字"/>
    <w:rsid w:val="00DB243E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</w:rPr>
  </w:style>
  <w:style w:type="paragraph" w:customStyle="1" w:styleId="0505TimesNewRoman">
    <w:name w:val="流程元件固定字 + 套用前:  0.5 列 套用後:  0.5 列 + Times New Roman"/>
    <w:aliases w:val="套用前:  0.5 列,套用後:  0.5 列"/>
    <w:basedOn w:val="0505"/>
    <w:rsid w:val="00DB243E"/>
    <w:pPr>
      <w:numPr>
        <w:numId w:val="4"/>
      </w:numPr>
      <w:tabs>
        <w:tab w:val="clear" w:pos="1428"/>
      </w:tabs>
      <w:spacing w:before="180" w:after="180"/>
    </w:pPr>
    <w:rPr>
      <w:rFonts w:ascii="Times New Roman" w:hAnsi="標楷體"/>
      <w:lang w:eastAsia="zh-TW"/>
    </w:rPr>
  </w:style>
  <w:style w:type="paragraph" w:customStyle="1" w:styleId="af6">
    <w:name w:val="說明"/>
    <w:basedOn w:val="a"/>
    <w:rsid w:val="00DB243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adjustRightInd w:val="0"/>
      <w:snapToGrid w:val="0"/>
      <w:textAlignment w:val="baseline"/>
    </w:pPr>
    <w:rPr>
      <w:rFonts w:ascii="新細明體" w:eastAsia="新細明體"/>
      <w:vanish/>
      <w:sz w:val="20"/>
      <w:szCs w:val="20"/>
    </w:rPr>
  </w:style>
  <w:style w:type="paragraph" w:customStyle="1" w:styleId="17">
    <w:name w:val="內文縮排1"/>
    <w:basedOn w:val="a"/>
    <w:autoRedefine/>
    <w:qFormat/>
    <w:rsid w:val="00B9544B"/>
    <w:pPr>
      <w:ind w:leftChars="0" w:left="0"/>
    </w:pPr>
  </w:style>
  <w:style w:type="paragraph" w:customStyle="1" w:styleId="24">
    <w:name w:val="內文縮排2"/>
    <w:basedOn w:val="a"/>
    <w:autoRedefine/>
    <w:qFormat/>
    <w:rsid w:val="00E622AD"/>
    <w:pPr>
      <w:ind w:leftChars="0" w:left="0" w:firstLineChars="0" w:firstLine="0"/>
    </w:pPr>
    <w:rPr>
      <w:rFonts w:ascii="標楷體" w:hAnsi="標楷體"/>
    </w:rPr>
  </w:style>
  <w:style w:type="paragraph" w:customStyle="1" w:styleId="af7">
    <w:name w:val="表標題"/>
    <w:basedOn w:val="a"/>
    <w:qFormat/>
    <w:rsid w:val="0006359D"/>
    <w:pPr>
      <w:ind w:leftChars="0" w:left="0" w:firstLineChars="0" w:firstLine="0"/>
      <w:jc w:val="center"/>
    </w:pPr>
  </w:style>
  <w:style w:type="paragraph" w:styleId="af8">
    <w:name w:val="table of figures"/>
    <w:basedOn w:val="a"/>
    <w:next w:val="a"/>
    <w:uiPriority w:val="99"/>
    <w:unhideWhenUsed/>
    <w:rsid w:val="00B103B8"/>
    <w:pPr>
      <w:ind w:leftChars="0" w:left="0" w:firstLineChars="0" w:firstLine="0"/>
    </w:pPr>
  </w:style>
  <w:style w:type="paragraph" w:customStyle="1" w:styleId="af9">
    <w:name w:val="圖標題"/>
    <w:basedOn w:val="a"/>
    <w:qFormat/>
    <w:rsid w:val="00AA2A93"/>
    <w:pPr>
      <w:ind w:leftChars="0" w:left="0" w:firstLineChars="0" w:firstLine="0"/>
      <w:jc w:val="center"/>
    </w:pPr>
  </w:style>
  <w:style w:type="paragraph" w:customStyle="1" w:styleId="Afa">
    <w:name w:val="內文 A"/>
    <w:basedOn w:val="a"/>
    <w:link w:val="Afb"/>
    <w:qFormat/>
    <w:rsid w:val="00B9544B"/>
    <w:pPr>
      <w:ind w:leftChars="0" w:left="0" w:firstLineChars="0" w:firstLine="0"/>
      <w:jc w:val="both"/>
    </w:pPr>
  </w:style>
  <w:style w:type="paragraph" w:customStyle="1" w:styleId="10">
    <w:name w:val="項目符號 1"/>
    <w:basedOn w:val="a"/>
    <w:link w:val="18"/>
    <w:qFormat/>
    <w:rsid w:val="006C6400"/>
    <w:pPr>
      <w:numPr>
        <w:numId w:val="5"/>
      </w:numPr>
      <w:ind w:leftChars="0" w:left="0" w:firstLineChars="0" w:firstLine="0"/>
      <w:jc w:val="both"/>
    </w:pPr>
  </w:style>
  <w:style w:type="character" w:customStyle="1" w:styleId="Afb">
    <w:name w:val="內文 A 字元"/>
    <w:basedOn w:val="a0"/>
    <w:link w:val="Afa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1A">
    <w:name w:val="項目符號 1A"/>
    <w:basedOn w:val="10"/>
    <w:link w:val="1A0"/>
    <w:autoRedefine/>
    <w:qFormat/>
    <w:rsid w:val="000D00F5"/>
    <w:pPr>
      <w:ind w:left="240" w:hangingChars="100" w:hanging="240"/>
    </w:pPr>
  </w:style>
  <w:style w:type="character" w:customStyle="1" w:styleId="18">
    <w:name w:val="項目符號 1 字元"/>
    <w:basedOn w:val="a0"/>
    <w:link w:val="10"/>
    <w:rsid w:val="006C6400"/>
    <w:rPr>
      <w:rFonts w:ascii="Times New Roman" w:eastAsia="標楷體" w:hAnsi="Times New Roman"/>
      <w:kern w:val="2"/>
      <w:sz w:val="24"/>
      <w:szCs w:val="24"/>
    </w:rPr>
  </w:style>
  <w:style w:type="paragraph" w:customStyle="1" w:styleId="2A">
    <w:name w:val="內文縮排2A"/>
    <w:basedOn w:val="afc"/>
    <w:next w:val="afc"/>
    <w:qFormat/>
    <w:rsid w:val="00D22C58"/>
    <w:pPr>
      <w:ind w:leftChars="700" w:left="1680" w:firstLineChars="0" w:firstLine="0"/>
      <w:jc w:val="both"/>
    </w:pPr>
  </w:style>
  <w:style w:type="character" w:customStyle="1" w:styleId="1A0">
    <w:name w:val="項目符號 1A 字元"/>
    <w:basedOn w:val="18"/>
    <w:link w:val="1A"/>
    <w:rsid w:val="000D00F5"/>
    <w:rPr>
      <w:rFonts w:ascii="Times New Roman" w:eastAsia="標楷體" w:hAnsi="Times New Roman"/>
      <w:kern w:val="2"/>
      <w:sz w:val="24"/>
      <w:szCs w:val="24"/>
    </w:rPr>
  </w:style>
  <w:style w:type="paragraph" w:customStyle="1" w:styleId="11">
    <w:name w:val="項目清單 1"/>
    <w:basedOn w:val="afc"/>
    <w:link w:val="19"/>
    <w:qFormat/>
    <w:rsid w:val="00B9544B"/>
    <w:pPr>
      <w:numPr>
        <w:numId w:val="6"/>
      </w:numPr>
      <w:spacing w:before="120"/>
      <w:ind w:leftChars="0" w:left="100" w:hangingChars="100" w:hanging="100"/>
    </w:pPr>
  </w:style>
  <w:style w:type="paragraph" w:styleId="32">
    <w:name w:val="Body Text Indent 3"/>
    <w:basedOn w:val="a"/>
    <w:link w:val="33"/>
    <w:uiPriority w:val="99"/>
    <w:semiHidden/>
    <w:unhideWhenUsed/>
    <w:rsid w:val="006C6400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6C6400"/>
    <w:rPr>
      <w:rFonts w:ascii="Times New Roman" w:eastAsia="標楷體" w:hAnsi="Times New Roman"/>
      <w:kern w:val="2"/>
      <w:sz w:val="16"/>
      <w:szCs w:val="16"/>
    </w:rPr>
  </w:style>
  <w:style w:type="paragraph" w:styleId="afc">
    <w:name w:val="Body Text"/>
    <w:basedOn w:val="a"/>
    <w:link w:val="afd"/>
    <w:uiPriority w:val="1"/>
    <w:unhideWhenUsed/>
    <w:qFormat/>
    <w:rsid w:val="00CD79D5"/>
    <w:pPr>
      <w:spacing w:after="120"/>
    </w:pPr>
  </w:style>
  <w:style w:type="character" w:customStyle="1" w:styleId="afd">
    <w:name w:val="本文 字元"/>
    <w:basedOn w:val="a0"/>
    <w:link w:val="afc"/>
    <w:uiPriority w:val="99"/>
    <w:semiHidden/>
    <w:rsid w:val="00CD79D5"/>
    <w:rPr>
      <w:rFonts w:ascii="Times New Roman" w:eastAsia="標楷體" w:hAnsi="Times New Roman"/>
      <w:kern w:val="2"/>
      <w:sz w:val="24"/>
      <w:szCs w:val="24"/>
    </w:rPr>
  </w:style>
  <w:style w:type="paragraph" w:customStyle="1" w:styleId="1b">
    <w:name w:val="題目 1"/>
    <w:basedOn w:val="25"/>
    <w:link w:val="1c"/>
    <w:qFormat/>
    <w:rsid w:val="00571E64"/>
    <w:pPr>
      <w:spacing w:beforeLines="100" w:afterLines="100"/>
    </w:pPr>
    <w:rPr>
      <w:rFonts w:ascii="Times New Roman" w:hAnsi="Times New Roman"/>
      <w:sz w:val="48"/>
      <w:szCs w:val="48"/>
    </w:rPr>
  </w:style>
  <w:style w:type="character" w:customStyle="1" w:styleId="19">
    <w:name w:val="項目清單 1 字元"/>
    <w:basedOn w:val="afd"/>
    <w:link w:val="11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25">
    <w:name w:val="題目 2"/>
    <w:basedOn w:val="a3"/>
    <w:link w:val="26"/>
    <w:qFormat/>
    <w:rsid w:val="00571E64"/>
    <w:pPr>
      <w:ind w:leftChars="0" w:left="0" w:firstLineChars="0" w:firstLine="0"/>
      <w:jc w:val="center"/>
    </w:pPr>
    <w:rPr>
      <w:b/>
      <w:sz w:val="96"/>
      <w:szCs w:val="96"/>
    </w:rPr>
  </w:style>
  <w:style w:type="character" w:customStyle="1" w:styleId="1c">
    <w:name w:val="題目 1 字元"/>
    <w:basedOn w:val="a4"/>
    <w:link w:val="1b"/>
    <w:rsid w:val="00571E64"/>
    <w:rPr>
      <w:rFonts w:ascii="Times New Roman" w:eastAsia="標楷體" w:hAnsi="Times New Roman" w:cs="Times New Roman"/>
      <w:b/>
      <w:kern w:val="0"/>
      <w:sz w:val="48"/>
      <w:szCs w:val="48"/>
      <w:lang w:eastAsia="en-US"/>
    </w:rPr>
  </w:style>
  <w:style w:type="paragraph" w:customStyle="1" w:styleId="34">
    <w:name w:val="題目 3"/>
    <w:basedOn w:val="a"/>
    <w:link w:val="35"/>
    <w:qFormat/>
    <w:rsid w:val="00E336FC"/>
    <w:pPr>
      <w:spacing w:before="120"/>
      <w:ind w:leftChars="0" w:left="0" w:firstLineChars="0" w:firstLine="0"/>
      <w:jc w:val="center"/>
    </w:pPr>
    <w:rPr>
      <w:rFonts w:hAnsi="標楷體"/>
      <w:b/>
      <w:sz w:val="40"/>
      <w:szCs w:val="36"/>
    </w:rPr>
  </w:style>
  <w:style w:type="character" w:customStyle="1" w:styleId="26">
    <w:name w:val="題目 2 字元"/>
    <w:basedOn w:val="a4"/>
    <w:link w:val="25"/>
    <w:rsid w:val="00571E64"/>
    <w:rPr>
      <w:rFonts w:ascii="Arial" w:eastAsia="標楷體" w:hAnsi="Arial" w:cs="Times New Roman"/>
      <w:b/>
      <w:kern w:val="0"/>
      <w:sz w:val="96"/>
      <w:szCs w:val="96"/>
      <w:lang w:eastAsia="en-US"/>
    </w:rPr>
  </w:style>
  <w:style w:type="paragraph" w:styleId="afe">
    <w:name w:val="TOC Heading"/>
    <w:basedOn w:val="12"/>
    <w:next w:val="a"/>
    <w:uiPriority w:val="39"/>
    <w:unhideWhenUsed/>
    <w:qFormat/>
    <w:rsid w:val="00E336FC"/>
    <w:pPr>
      <w:keepLines/>
      <w:widowControl/>
      <w:spacing w:beforeLines="0" w:afterLines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character" w:customStyle="1" w:styleId="35">
    <w:name w:val="題目 3 字元"/>
    <w:basedOn w:val="a4"/>
    <w:link w:val="34"/>
    <w:rsid w:val="00571E64"/>
    <w:rPr>
      <w:rFonts w:ascii="Times New Roman" w:eastAsia="標楷體" w:hAnsi="標楷體" w:cs="Times New Roman"/>
      <w:b/>
      <w:kern w:val="2"/>
      <w:sz w:val="40"/>
      <w:szCs w:val="36"/>
      <w:lang w:eastAsia="en-US"/>
    </w:rPr>
  </w:style>
  <w:style w:type="paragraph" w:customStyle="1" w:styleId="20">
    <w:name w:val="項目清單 2"/>
    <w:basedOn w:val="Aff"/>
    <w:link w:val="27"/>
    <w:autoRedefine/>
    <w:qFormat/>
    <w:rsid w:val="00B9544B"/>
    <w:pPr>
      <w:numPr>
        <w:numId w:val="8"/>
      </w:numPr>
      <w:spacing w:before="50" w:after="50"/>
      <w:ind w:left="540" w:hangingChars="225" w:hanging="540"/>
    </w:pPr>
  </w:style>
  <w:style w:type="paragraph" w:customStyle="1" w:styleId="aff0">
    <w:name w:val="本文置中"/>
    <w:basedOn w:val="a"/>
    <w:qFormat/>
    <w:rsid w:val="00FB3E71"/>
    <w:pPr>
      <w:ind w:leftChars="0" w:left="0" w:firstLineChars="0" w:firstLine="0"/>
      <w:jc w:val="center"/>
    </w:pPr>
  </w:style>
  <w:style w:type="character" w:customStyle="1" w:styleId="27">
    <w:name w:val="項目清單 2 字元"/>
    <w:basedOn w:val="22"/>
    <w:link w:val="20"/>
    <w:rsid w:val="00B9544B"/>
    <w:rPr>
      <w:rFonts w:ascii="Times New Roman" w:eastAsia="標楷體" w:hAnsi="Times New Roman" w:cs="Arial Unicode MS"/>
      <w:b/>
      <w:bCs/>
      <w:kern w:val="2"/>
      <w:sz w:val="24"/>
      <w:szCs w:val="24"/>
    </w:rPr>
  </w:style>
  <w:style w:type="paragraph" w:customStyle="1" w:styleId="B0">
    <w:name w:val="內文 B"/>
    <w:basedOn w:val="a"/>
    <w:link w:val="B1"/>
    <w:qFormat/>
    <w:rsid w:val="000A2A3C"/>
    <w:pPr>
      <w:ind w:leftChars="0" w:left="0" w:firstLineChars="0" w:firstLine="0"/>
      <w:jc w:val="center"/>
    </w:pPr>
  </w:style>
  <w:style w:type="paragraph" w:customStyle="1" w:styleId="4">
    <w:name w:val="題目 4"/>
    <w:basedOn w:val="1b"/>
    <w:qFormat/>
    <w:rsid w:val="00395FDB"/>
    <w:pPr>
      <w:spacing w:before="100" w:after="100"/>
    </w:pPr>
    <w:rPr>
      <w:sz w:val="72"/>
      <w:szCs w:val="72"/>
    </w:rPr>
  </w:style>
  <w:style w:type="character" w:customStyle="1" w:styleId="B1">
    <w:name w:val="內文 B 字元"/>
    <w:basedOn w:val="a0"/>
    <w:link w:val="B0"/>
    <w:rsid w:val="000A2A3C"/>
    <w:rPr>
      <w:rFonts w:ascii="Times New Roman" w:eastAsia="標楷體" w:hAnsi="Times New Roman"/>
      <w:kern w:val="2"/>
      <w:sz w:val="24"/>
      <w:szCs w:val="24"/>
    </w:rPr>
  </w:style>
  <w:style w:type="paragraph" w:customStyle="1" w:styleId="B">
    <w:name w:val="項目符號 B"/>
    <w:basedOn w:val="a"/>
    <w:qFormat/>
    <w:rsid w:val="00395FDB"/>
    <w:pPr>
      <w:numPr>
        <w:numId w:val="7"/>
      </w:numPr>
      <w:spacing w:line="0" w:lineRule="atLeast"/>
      <w:ind w:leftChars="0" w:left="0" w:hangingChars="100" w:hanging="100"/>
      <w:jc w:val="both"/>
    </w:pPr>
    <w:rPr>
      <w:rFonts w:ascii="微軟正黑體" w:eastAsia="微軟正黑體" w:hAnsi="微軟正黑體"/>
      <w:b/>
    </w:rPr>
  </w:style>
  <w:style w:type="character" w:styleId="aff1">
    <w:name w:val="annotation reference"/>
    <w:basedOn w:val="a0"/>
    <w:uiPriority w:val="99"/>
    <w:semiHidden/>
    <w:unhideWhenUsed/>
    <w:rsid w:val="00395FDB"/>
    <w:rPr>
      <w:sz w:val="18"/>
      <w:szCs w:val="18"/>
    </w:rPr>
  </w:style>
  <w:style w:type="paragraph" w:styleId="aff2">
    <w:name w:val="annotation subject"/>
    <w:basedOn w:val="af3"/>
    <w:next w:val="af3"/>
    <w:link w:val="aff3"/>
    <w:uiPriority w:val="99"/>
    <w:semiHidden/>
    <w:unhideWhenUsed/>
    <w:rsid w:val="00395FDB"/>
    <w:pPr>
      <w:adjustRightInd/>
      <w:textAlignment w:val="auto"/>
    </w:pPr>
    <w:rPr>
      <w:b/>
      <w:bCs/>
      <w:szCs w:val="24"/>
    </w:rPr>
  </w:style>
  <w:style w:type="character" w:customStyle="1" w:styleId="aff3">
    <w:name w:val="註解主旨 字元"/>
    <w:basedOn w:val="af4"/>
    <w:link w:val="aff2"/>
    <w:uiPriority w:val="99"/>
    <w:semiHidden/>
    <w:rsid w:val="00395FDB"/>
    <w:rPr>
      <w:rFonts w:ascii="Times New Roman" w:eastAsia="標楷體" w:hAnsi="Times New Roman"/>
      <w:b/>
      <w:bCs/>
      <w:kern w:val="2"/>
      <w:sz w:val="24"/>
      <w:szCs w:val="24"/>
    </w:rPr>
  </w:style>
  <w:style w:type="paragraph" w:customStyle="1" w:styleId="aff4">
    <w:name w:val="項目清單內文"/>
    <w:basedOn w:val="11"/>
    <w:link w:val="aff5"/>
    <w:qFormat/>
    <w:rsid w:val="00CC6C5C"/>
    <w:pPr>
      <w:numPr>
        <w:numId w:val="0"/>
      </w:numPr>
      <w:ind w:leftChars="500" w:left="1200"/>
      <w:jc w:val="both"/>
    </w:pPr>
  </w:style>
  <w:style w:type="paragraph" w:customStyle="1" w:styleId="36">
    <w:name w:val="項目清單 3"/>
    <w:basedOn w:val="20"/>
    <w:link w:val="37"/>
    <w:rsid w:val="003824E3"/>
    <w:pPr>
      <w:spacing w:before="180" w:after="180"/>
      <w:ind w:left="1020"/>
    </w:pPr>
  </w:style>
  <w:style w:type="paragraph" w:customStyle="1" w:styleId="Aff">
    <w:name w:val="項目清單 A"/>
    <w:basedOn w:val="11"/>
    <w:rsid w:val="003824E3"/>
  </w:style>
  <w:style w:type="character" w:customStyle="1" w:styleId="37">
    <w:name w:val="項目清單 3 字元"/>
    <w:basedOn w:val="19"/>
    <w:link w:val="36"/>
    <w:rsid w:val="003824E3"/>
    <w:rPr>
      <w:rFonts w:ascii="Times New Roman" w:eastAsia="標楷體" w:hAnsi="Times New Roman"/>
      <w:kern w:val="2"/>
      <w:sz w:val="24"/>
      <w:szCs w:val="24"/>
    </w:rPr>
  </w:style>
  <w:style w:type="paragraph" w:customStyle="1" w:styleId="aff6">
    <w:name w:val="一、樣式"/>
    <w:basedOn w:val="20"/>
    <w:link w:val="aff7"/>
    <w:qFormat/>
    <w:rsid w:val="003824E3"/>
    <w:rPr>
      <w:b/>
      <w:bCs/>
      <w:szCs w:val="48"/>
    </w:rPr>
  </w:style>
  <w:style w:type="paragraph" w:customStyle="1" w:styleId="1d">
    <w:name w:val="項目清單1內文縮排"/>
    <w:basedOn w:val="aff4"/>
    <w:link w:val="1e"/>
    <w:qFormat/>
    <w:rsid w:val="009B7586"/>
    <w:pPr>
      <w:ind w:leftChars="100" w:left="100"/>
    </w:pPr>
  </w:style>
  <w:style w:type="character" w:customStyle="1" w:styleId="aff7">
    <w:name w:val="一、樣式 字元"/>
    <w:basedOn w:val="a0"/>
    <w:link w:val="aff6"/>
    <w:rsid w:val="003824E3"/>
    <w:rPr>
      <w:rFonts w:ascii="Times New Roman" w:eastAsia="標楷體" w:hAnsi="Times New Roman"/>
      <w:b/>
      <w:bCs/>
      <w:kern w:val="2"/>
      <w:sz w:val="24"/>
      <w:szCs w:val="48"/>
    </w:rPr>
  </w:style>
  <w:style w:type="character" w:customStyle="1" w:styleId="aff5">
    <w:name w:val="項目清單內文 字元"/>
    <w:basedOn w:val="19"/>
    <w:link w:val="aff4"/>
    <w:rsid w:val="0045339C"/>
    <w:rPr>
      <w:rFonts w:ascii="Times New Roman" w:eastAsia="標楷體" w:hAnsi="Times New Roman"/>
      <w:kern w:val="2"/>
      <w:sz w:val="24"/>
      <w:szCs w:val="24"/>
    </w:rPr>
  </w:style>
  <w:style w:type="character" w:customStyle="1" w:styleId="1e">
    <w:name w:val="項目清單1內文縮排 字元"/>
    <w:basedOn w:val="aff5"/>
    <w:link w:val="1d"/>
    <w:rsid w:val="009B7586"/>
    <w:rPr>
      <w:rFonts w:ascii="Times New Roman" w:eastAsia="標楷體" w:hAnsi="Times New Roman"/>
      <w:kern w:val="2"/>
      <w:sz w:val="24"/>
      <w:szCs w:val="24"/>
    </w:rPr>
  </w:style>
  <w:style w:type="paragraph" w:customStyle="1" w:styleId="1f">
    <w:name w:val="附錄1"/>
    <w:basedOn w:val="a"/>
    <w:link w:val="1f0"/>
    <w:autoRedefine/>
    <w:qFormat/>
    <w:rsid w:val="00B9544B"/>
    <w:pPr>
      <w:spacing w:beforeLines="100" w:afterLines="100"/>
      <w:ind w:leftChars="0" w:left="0" w:firstLineChars="0" w:firstLine="0"/>
      <w:jc w:val="both"/>
    </w:pPr>
  </w:style>
  <w:style w:type="character" w:customStyle="1" w:styleId="1f0">
    <w:name w:val="附錄1 字元"/>
    <w:basedOn w:val="a0"/>
    <w:link w:val="1f"/>
    <w:rsid w:val="00B9544B"/>
    <w:rPr>
      <w:rFonts w:ascii="Times New Roman" w:eastAsia="標楷體" w:hAnsi="Times New Roman"/>
      <w:kern w:val="2"/>
      <w:sz w:val="24"/>
      <w:szCs w:val="24"/>
    </w:rPr>
  </w:style>
  <w:style w:type="paragraph" w:customStyle="1" w:styleId="2">
    <w:name w:val="樣式2"/>
    <w:basedOn w:val="1A"/>
    <w:link w:val="28"/>
    <w:qFormat/>
    <w:rsid w:val="000D00F5"/>
    <w:pPr>
      <w:numPr>
        <w:numId w:val="9"/>
      </w:numPr>
      <w:ind w:firstLineChars="0" w:firstLine="0"/>
    </w:pPr>
  </w:style>
  <w:style w:type="character" w:customStyle="1" w:styleId="28">
    <w:name w:val="樣式2 字元"/>
    <w:basedOn w:val="1A0"/>
    <w:link w:val="2"/>
    <w:rsid w:val="000D00F5"/>
    <w:rPr>
      <w:rFonts w:ascii="Times New Roman" w:eastAsia="標楷體" w:hAnsi="Times New Roman"/>
      <w:kern w:val="2"/>
      <w:sz w:val="24"/>
      <w:szCs w:val="24"/>
    </w:rPr>
  </w:style>
  <w:style w:type="table" w:styleId="aff8">
    <w:name w:val="Table Grid"/>
    <w:basedOn w:val="a1"/>
    <w:uiPriority w:val="59"/>
    <w:unhideWhenUsed/>
    <w:rsid w:val="0077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128D"/>
    <w:pPr>
      <w:widowControl/>
      <w:spacing w:before="100" w:beforeAutospacing="1" w:afterLines="50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</w:rPr>
  </w:style>
  <w:style w:type="paragraph" w:styleId="40">
    <w:name w:val="toc 4"/>
    <w:basedOn w:val="a"/>
    <w:next w:val="a"/>
    <w:autoRedefine/>
    <w:uiPriority w:val="39"/>
    <w:unhideWhenUsed/>
    <w:rsid w:val="007613C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613C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613C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613C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613C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613C9"/>
    <w:pPr>
      <w:ind w:left="1680"/>
    </w:pPr>
    <w:rPr>
      <w:rFonts w:asciiTheme="minorHAnsi" w:hAnsiTheme="minorHAnsi"/>
      <w:sz w:val="20"/>
      <w:szCs w:val="20"/>
    </w:rPr>
  </w:style>
  <w:style w:type="paragraph" w:customStyle="1" w:styleId="a10">
    <w:name w:val="a1"/>
    <w:basedOn w:val="a"/>
    <w:rsid w:val="00350E3C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FFBF-A065-4BA4-B7F1-B7FAA3B5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634</Words>
  <Characters>3618</Characters>
  <Application>Microsoft Office Word</Application>
  <DocSecurity>0</DocSecurity>
  <Lines>30</Lines>
  <Paragraphs>8</Paragraphs>
  <ScaleCrop>false</ScaleCrop>
  <Company>Toshiba</Company>
  <LinksUpToDate>false</LinksUpToDate>
  <CharactersWithSpaces>4244</CharactersWithSpaces>
  <SharedDoc>false</SharedDoc>
  <HLinks>
    <vt:vector size="192" baseType="variant">
      <vt:variant>
        <vt:i4>1572916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_Toc374108315</vt:lpwstr>
      </vt:variant>
      <vt:variant>
        <vt:i4>1572916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_Toc374108314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_Toc374108313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_Toc374108312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_Toc374108311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_Toc374108310</vt:lpwstr>
      </vt:variant>
      <vt:variant>
        <vt:i4>1638449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_Toc374108608</vt:lpwstr>
      </vt:variant>
      <vt:variant>
        <vt:i4>1638449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_Toc374108607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_Toc375734839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_Toc375734838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_Toc375734837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_Toc375734836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_Toc375734835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_Toc375734834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_Toc375734833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_Toc375734832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_Toc375734831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_Toc375734830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_Toc375734829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_Toc375734828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_Toc375734827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_Toc375734826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_Toc375734825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_Toc375734824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_Toc375734823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_Toc375734822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_Toc375734821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_Toc375734820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_Toc375734819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_Toc375734818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_Toc375734817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_Toc375734816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820912</dc:creator>
  <cp:lastModifiedBy>林麗真</cp:lastModifiedBy>
  <cp:revision>25</cp:revision>
  <cp:lastPrinted>2018-09-25T11:05:00Z</cp:lastPrinted>
  <dcterms:created xsi:type="dcterms:W3CDTF">2018-09-26T02:54:00Z</dcterms:created>
  <dcterms:modified xsi:type="dcterms:W3CDTF">2018-09-28T03:55:00Z</dcterms:modified>
</cp:coreProperties>
</file>